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5" w:type="dxa"/>
        <w:tblLook w:val="01E0" w:firstRow="1" w:lastRow="1" w:firstColumn="1" w:lastColumn="1" w:noHBand="0" w:noVBand="0"/>
      </w:tblPr>
      <w:tblGrid>
        <w:gridCol w:w="3119"/>
        <w:gridCol w:w="538"/>
        <w:gridCol w:w="5415"/>
      </w:tblGrid>
      <w:tr w:rsidR="00BE3EB5" w:rsidRPr="003A5334" w14:paraId="0DA1977D" w14:textId="77777777" w:rsidTr="00244E41">
        <w:trPr>
          <w:trHeight w:val="863"/>
        </w:trPr>
        <w:tc>
          <w:tcPr>
            <w:tcW w:w="3119" w:type="dxa"/>
          </w:tcPr>
          <w:p w14:paraId="6838FAE5" w14:textId="77777777" w:rsidR="00BE3EB5" w:rsidRPr="00244E41" w:rsidRDefault="00BE3EB5" w:rsidP="00E44875">
            <w:pPr>
              <w:ind w:left="-108"/>
              <w:jc w:val="center"/>
              <w:rPr>
                <w:b/>
                <w:sz w:val="28"/>
                <w:szCs w:val="28"/>
                <w:lang w:val="vi-VN"/>
              </w:rPr>
            </w:pPr>
            <w:r w:rsidRPr="00244E41">
              <w:rPr>
                <w:b/>
                <w:sz w:val="28"/>
                <w:szCs w:val="28"/>
              </w:rPr>
              <w:t>ỦY BAN NHÂN DÂN</w:t>
            </w:r>
          </w:p>
          <w:p w14:paraId="6CFE0CEA" w14:textId="77777777" w:rsidR="00BE3EB5" w:rsidRPr="00244E41" w:rsidRDefault="00C1384F" w:rsidP="00E44875">
            <w:pPr>
              <w:ind w:left="-108"/>
              <w:jc w:val="center"/>
              <w:rPr>
                <w:b/>
                <w:sz w:val="28"/>
                <w:szCs w:val="28"/>
              </w:rPr>
            </w:pPr>
            <w:r w:rsidRPr="00244E41">
              <w:rPr>
                <w:noProof/>
                <w:sz w:val="28"/>
                <w:szCs w:val="28"/>
              </w:rPr>
              <mc:AlternateContent>
                <mc:Choice Requires="wps">
                  <w:drawing>
                    <wp:anchor distT="4294967295" distB="4294967295" distL="114300" distR="114300" simplePos="0" relativeHeight="251659264" behindDoc="0" locked="0" layoutInCell="1" allowOverlap="1" wp14:anchorId="24DE1D7B" wp14:editId="29FE007A">
                      <wp:simplePos x="0" y="0"/>
                      <wp:positionH relativeFrom="column">
                        <wp:posOffset>324155</wp:posOffset>
                      </wp:positionH>
                      <wp:positionV relativeFrom="paragraph">
                        <wp:posOffset>204470</wp:posOffset>
                      </wp:positionV>
                      <wp:extent cx="1107440" cy="0"/>
                      <wp:effectExtent l="0" t="0" r="3556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931DE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16.1pt" to="112.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l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DL0qc8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"/>
                  </w:pict>
                </mc:Fallback>
              </mc:AlternateContent>
            </w:r>
            <w:r w:rsidR="00BE3EB5" w:rsidRPr="00244E41">
              <w:rPr>
                <w:b/>
                <w:sz w:val="28"/>
                <w:szCs w:val="28"/>
              </w:rPr>
              <w:t>HUYỆN KON RẪY</w:t>
            </w:r>
          </w:p>
        </w:tc>
        <w:tc>
          <w:tcPr>
            <w:tcW w:w="5953" w:type="dxa"/>
            <w:gridSpan w:val="2"/>
          </w:tcPr>
          <w:p w14:paraId="69425229" w14:textId="77777777" w:rsidR="00BE3EB5" w:rsidRPr="00244E41" w:rsidRDefault="00BE3EB5" w:rsidP="00E44875">
            <w:pPr>
              <w:ind w:left="-108"/>
              <w:jc w:val="center"/>
              <w:rPr>
                <w:b/>
                <w:spacing w:val="-8"/>
                <w:sz w:val="28"/>
                <w:szCs w:val="28"/>
                <w:lang w:val="fi-FI"/>
              </w:rPr>
            </w:pPr>
            <w:r w:rsidRPr="00244E41">
              <w:rPr>
                <w:b/>
                <w:spacing w:val="-8"/>
                <w:sz w:val="28"/>
                <w:szCs w:val="28"/>
                <w:lang w:val="fi-FI"/>
              </w:rPr>
              <w:t>CỘNG HÒA XÃ HỘI CHỦ NGHĨA VIỆT NAM</w:t>
            </w:r>
          </w:p>
          <w:p w14:paraId="3056D120" w14:textId="77777777" w:rsidR="00BE3EB5" w:rsidRPr="00244E41" w:rsidRDefault="00C1384F" w:rsidP="00E44875">
            <w:pPr>
              <w:ind w:left="-108"/>
              <w:jc w:val="center"/>
              <w:rPr>
                <w:b/>
                <w:sz w:val="28"/>
                <w:szCs w:val="28"/>
                <w:lang w:val="fi-FI"/>
              </w:rPr>
            </w:pPr>
            <w:r w:rsidRPr="00244E41">
              <w:rPr>
                <w:noProof/>
                <w:sz w:val="28"/>
                <w:szCs w:val="28"/>
              </w:rPr>
              <mc:AlternateContent>
                <mc:Choice Requires="wps">
                  <w:drawing>
                    <wp:anchor distT="4294967295" distB="4294967295" distL="114300" distR="114300" simplePos="0" relativeHeight="251660288" behindDoc="0" locked="0" layoutInCell="1" allowOverlap="1" wp14:anchorId="27F69624" wp14:editId="6F17B19E">
                      <wp:simplePos x="0" y="0"/>
                      <wp:positionH relativeFrom="column">
                        <wp:posOffset>848360</wp:posOffset>
                      </wp:positionH>
                      <wp:positionV relativeFrom="paragraph">
                        <wp:posOffset>227635</wp:posOffset>
                      </wp:positionV>
                      <wp:extent cx="1932940" cy="0"/>
                      <wp:effectExtent l="0" t="0" r="2921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14EF3D"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pt,17.9pt" to="21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p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"/>
                  </w:pict>
                </mc:Fallback>
              </mc:AlternateContent>
            </w:r>
            <w:r w:rsidR="00BE3EB5" w:rsidRPr="00244E41">
              <w:rPr>
                <w:b/>
                <w:sz w:val="28"/>
                <w:szCs w:val="28"/>
                <w:lang w:val="fi-FI"/>
              </w:rPr>
              <w:t>Độc lập - Tự do - Hạnh phúc</w:t>
            </w:r>
          </w:p>
        </w:tc>
      </w:tr>
      <w:tr w:rsidR="00BE3EB5" w:rsidRPr="003A5334" w14:paraId="31A32093" w14:textId="77777777" w:rsidTr="00244E41">
        <w:trPr>
          <w:trHeight w:val="353"/>
        </w:trPr>
        <w:tc>
          <w:tcPr>
            <w:tcW w:w="3119" w:type="dxa"/>
          </w:tcPr>
          <w:p w14:paraId="49091DFB" w14:textId="57519052" w:rsidR="00BE3EB5" w:rsidRPr="00244E41" w:rsidRDefault="00BE3EB5" w:rsidP="00CF30D0">
            <w:pPr>
              <w:spacing w:before="120" w:after="120"/>
              <w:ind w:left="-57" w:right="-57"/>
              <w:jc w:val="center"/>
              <w:rPr>
                <w:sz w:val="28"/>
                <w:szCs w:val="28"/>
              </w:rPr>
            </w:pPr>
            <w:r w:rsidRPr="00244E41">
              <w:rPr>
                <w:sz w:val="28"/>
                <w:szCs w:val="28"/>
              </w:rPr>
              <w:t>Số:         /UBND-TH</w:t>
            </w:r>
          </w:p>
        </w:tc>
        <w:tc>
          <w:tcPr>
            <w:tcW w:w="5953" w:type="dxa"/>
            <w:gridSpan w:val="2"/>
          </w:tcPr>
          <w:p w14:paraId="7DD00D82" w14:textId="391681B1" w:rsidR="00BE3EB5" w:rsidRPr="00244E41" w:rsidRDefault="00BE3EB5" w:rsidP="00CF30D0">
            <w:pPr>
              <w:spacing w:before="120" w:after="120"/>
              <w:ind w:left="-99" w:right="-57"/>
              <w:jc w:val="center"/>
              <w:rPr>
                <w:i/>
                <w:sz w:val="28"/>
                <w:szCs w:val="28"/>
                <w:lang w:val="nl-NL"/>
              </w:rPr>
            </w:pPr>
            <w:r w:rsidRPr="00244E41">
              <w:rPr>
                <w:i/>
                <w:sz w:val="28"/>
                <w:szCs w:val="28"/>
                <w:lang w:val="nl-NL"/>
              </w:rPr>
              <w:t xml:space="preserve">   Kon </w:t>
            </w:r>
            <w:r w:rsidRPr="00244E41">
              <w:rPr>
                <w:i/>
                <w:sz w:val="28"/>
                <w:szCs w:val="28"/>
                <w:lang w:val="vi-VN"/>
              </w:rPr>
              <w:t>Rẫy</w:t>
            </w:r>
            <w:r w:rsidRPr="00244E41">
              <w:rPr>
                <w:i/>
                <w:sz w:val="28"/>
                <w:szCs w:val="28"/>
                <w:lang w:val="nl-NL"/>
              </w:rPr>
              <w:t xml:space="preserve">, ngày      tháng       năm </w:t>
            </w:r>
          </w:p>
        </w:tc>
      </w:tr>
      <w:tr w:rsidR="00244E41" w:rsidRPr="003A5334" w14:paraId="1AA78DD2" w14:textId="77777777" w:rsidTr="00244E41">
        <w:trPr>
          <w:trHeight w:val="353"/>
        </w:trPr>
        <w:tc>
          <w:tcPr>
            <w:tcW w:w="3657" w:type="dxa"/>
            <w:gridSpan w:val="2"/>
          </w:tcPr>
          <w:p w14:paraId="5ABD1259" w14:textId="0D81086F" w:rsidR="00244E41" w:rsidRPr="00BE3EB5" w:rsidRDefault="00244E41" w:rsidP="00E44875">
            <w:pPr>
              <w:ind w:left="-57" w:right="-57"/>
              <w:jc w:val="center"/>
              <w:rPr>
                <w:sz w:val="26"/>
                <w:szCs w:val="26"/>
              </w:rPr>
            </w:pPr>
            <w:r w:rsidRPr="00394194">
              <w:rPr>
                <w:sz w:val="26"/>
                <w:szCs w:val="26"/>
                <w:lang w:val="nl-NL"/>
              </w:rPr>
              <w:t>V/v khẩn trương</w:t>
            </w:r>
            <w:r>
              <w:rPr>
                <w:sz w:val="26"/>
                <w:szCs w:val="26"/>
                <w:lang w:val="nl-NL"/>
              </w:rPr>
              <w:t xml:space="preserve"> </w:t>
            </w:r>
            <w:r w:rsidRPr="00394194">
              <w:rPr>
                <w:sz w:val="26"/>
                <w:szCs w:val="26"/>
                <w:lang w:val="nl-NL"/>
              </w:rPr>
              <w:t>triển khai, thực hiện các biện pháp phòng,</w:t>
            </w:r>
            <w:r>
              <w:rPr>
                <w:sz w:val="26"/>
                <w:szCs w:val="26"/>
                <w:lang w:val="nl-NL"/>
              </w:rPr>
              <w:t xml:space="preserve"> </w:t>
            </w:r>
            <w:r w:rsidRPr="00394194">
              <w:rPr>
                <w:sz w:val="26"/>
                <w:szCs w:val="26"/>
                <w:lang w:val="nl-NL"/>
              </w:rPr>
              <w:t>chống dịc</w:t>
            </w:r>
            <w:bookmarkStart w:id="0" w:name="_GoBack"/>
            <w:bookmarkEnd w:id="0"/>
            <w:r w:rsidRPr="00394194">
              <w:rPr>
                <w:sz w:val="26"/>
                <w:szCs w:val="26"/>
                <w:lang w:val="nl-NL"/>
              </w:rPr>
              <w:t>h bệnh trên đàn vật nuôi</w:t>
            </w:r>
          </w:p>
        </w:tc>
        <w:tc>
          <w:tcPr>
            <w:tcW w:w="5415" w:type="dxa"/>
          </w:tcPr>
          <w:p w14:paraId="2275C231" w14:textId="77777777" w:rsidR="00244E41" w:rsidRPr="00BE3EB5" w:rsidRDefault="00244E41" w:rsidP="005775DC">
            <w:pPr>
              <w:ind w:left="-99" w:right="-57"/>
              <w:jc w:val="center"/>
              <w:rPr>
                <w:i/>
                <w:sz w:val="28"/>
                <w:szCs w:val="28"/>
                <w:lang w:val="nl-NL"/>
              </w:rPr>
            </w:pPr>
          </w:p>
        </w:tc>
      </w:tr>
    </w:tbl>
    <w:p w14:paraId="2FC4BB95" w14:textId="77777777" w:rsidR="00244E41" w:rsidRDefault="00244E41" w:rsidP="00BE3EB5">
      <w:pPr>
        <w:spacing w:before="240"/>
        <w:ind w:left="1440" w:firstLine="720"/>
        <w:jc w:val="both"/>
        <w:rPr>
          <w:sz w:val="28"/>
          <w:szCs w:val="28"/>
          <w:lang w:val="nl-N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50"/>
      </w:tblGrid>
      <w:tr w:rsidR="00244E41" w14:paraId="391E798F" w14:textId="77777777" w:rsidTr="00EF1E51">
        <w:tc>
          <w:tcPr>
            <w:tcW w:w="3119" w:type="dxa"/>
          </w:tcPr>
          <w:p w14:paraId="50A170C0" w14:textId="08124CD8" w:rsidR="00244E41" w:rsidRDefault="00244E41" w:rsidP="00244E41">
            <w:pPr>
              <w:jc w:val="right"/>
              <w:rPr>
                <w:sz w:val="28"/>
                <w:szCs w:val="28"/>
                <w:lang w:val="nl-NL"/>
              </w:rPr>
            </w:pPr>
            <w:r w:rsidRPr="00484EEF">
              <w:rPr>
                <w:sz w:val="28"/>
                <w:szCs w:val="28"/>
                <w:lang w:val="nl-NL"/>
              </w:rPr>
              <w:t>Kính gửi:</w:t>
            </w:r>
          </w:p>
        </w:tc>
        <w:tc>
          <w:tcPr>
            <w:tcW w:w="5950" w:type="dxa"/>
          </w:tcPr>
          <w:p w14:paraId="40DA1870" w14:textId="77777777" w:rsidR="00244E41" w:rsidRDefault="00244E41" w:rsidP="00244E41">
            <w:pPr>
              <w:jc w:val="both"/>
              <w:rPr>
                <w:sz w:val="28"/>
                <w:szCs w:val="28"/>
                <w:lang w:val="nl-NL"/>
              </w:rPr>
            </w:pPr>
          </w:p>
          <w:p w14:paraId="139B2B5E" w14:textId="6DBE83FB" w:rsidR="00244E41" w:rsidRPr="007C352F" w:rsidRDefault="00244E41" w:rsidP="00244E41">
            <w:pPr>
              <w:jc w:val="both"/>
              <w:rPr>
                <w:sz w:val="28"/>
                <w:szCs w:val="28"/>
                <w:lang w:val="nl-NL"/>
              </w:rPr>
            </w:pPr>
            <w:r>
              <w:rPr>
                <w:sz w:val="28"/>
                <w:szCs w:val="28"/>
                <w:lang w:val="nl-NL"/>
              </w:rPr>
              <w:t>- UBND</w:t>
            </w:r>
            <w:r w:rsidRPr="005F1695">
              <w:rPr>
                <w:sz w:val="28"/>
                <w:szCs w:val="28"/>
                <w:lang w:val="nl-NL"/>
              </w:rPr>
              <w:t xml:space="preserve"> </w:t>
            </w:r>
            <w:r w:rsidRPr="005F1695">
              <w:rPr>
                <w:sz w:val="28"/>
                <w:szCs w:val="28"/>
                <w:lang w:val="vi-VN"/>
              </w:rPr>
              <w:t>các xã, thị trấn</w:t>
            </w:r>
            <w:r>
              <w:rPr>
                <w:sz w:val="28"/>
                <w:szCs w:val="28"/>
              </w:rPr>
              <w:t>;</w:t>
            </w:r>
          </w:p>
          <w:p w14:paraId="42DB6913" w14:textId="2A10E13E" w:rsidR="00244E41" w:rsidRDefault="00244E41" w:rsidP="00244E41">
            <w:pPr>
              <w:rPr>
                <w:sz w:val="28"/>
                <w:szCs w:val="28"/>
                <w:lang w:val="nl-NL"/>
              </w:rPr>
            </w:pPr>
            <w:r>
              <w:rPr>
                <w:sz w:val="28"/>
                <w:szCs w:val="28"/>
                <w:lang w:val="nl-NL"/>
              </w:rPr>
              <w:t>- Phòng Nông nghiệp&amp;PTNT huyện;</w:t>
            </w:r>
          </w:p>
          <w:p w14:paraId="765AD305" w14:textId="22A42305" w:rsidR="00244E41" w:rsidRDefault="00244E41" w:rsidP="00244E41">
            <w:pPr>
              <w:rPr>
                <w:sz w:val="28"/>
                <w:szCs w:val="28"/>
                <w:lang w:val="nl-NL"/>
              </w:rPr>
            </w:pPr>
            <w:r>
              <w:rPr>
                <w:sz w:val="28"/>
                <w:szCs w:val="28"/>
                <w:lang w:val="nl-NL"/>
              </w:rPr>
              <w:t>- Trung tâm Dịch vụ nông nghiệp huyện;</w:t>
            </w:r>
          </w:p>
          <w:p w14:paraId="5C6F6910" w14:textId="29643BAD" w:rsidR="00244E41" w:rsidRPr="00244E41" w:rsidRDefault="00244E41" w:rsidP="00244E41">
            <w:pPr>
              <w:rPr>
                <w:sz w:val="28"/>
                <w:szCs w:val="28"/>
              </w:rPr>
            </w:pPr>
            <w:r>
              <w:rPr>
                <w:sz w:val="28"/>
                <w:szCs w:val="28"/>
                <w:lang w:val="nl-NL"/>
              </w:rPr>
              <w:t xml:space="preserve">- Trung tâm </w:t>
            </w:r>
            <w:r w:rsidRPr="0056100C">
              <w:rPr>
                <w:sz w:val="28"/>
                <w:lang w:val="de-AT"/>
              </w:rPr>
              <w:t>VH-TT-DL và Truyền thông huyện</w:t>
            </w:r>
            <w:r>
              <w:rPr>
                <w:sz w:val="28"/>
                <w:lang w:val="de-AT"/>
              </w:rPr>
              <w:t>.</w:t>
            </w:r>
          </w:p>
        </w:tc>
      </w:tr>
    </w:tbl>
    <w:p w14:paraId="387CE36A" w14:textId="218D2C66" w:rsidR="00394194" w:rsidRPr="00394194" w:rsidRDefault="00394194" w:rsidP="00244E41">
      <w:pPr>
        <w:spacing w:before="240"/>
        <w:ind w:firstLine="567"/>
        <w:jc w:val="both"/>
        <w:rPr>
          <w:sz w:val="28"/>
          <w:lang w:val="nl-NL"/>
        </w:rPr>
      </w:pPr>
      <w:r>
        <w:rPr>
          <w:sz w:val="28"/>
          <w:lang w:val="nl-NL"/>
        </w:rPr>
        <w:t xml:space="preserve">Hiện nay </w:t>
      </w:r>
      <w:r w:rsidRPr="00394194">
        <w:rPr>
          <w:sz w:val="28"/>
          <w:lang w:val="nl-NL"/>
        </w:rPr>
        <w:t xml:space="preserve">tình hình dịch bệnh trên đàn gia súc, gia cầm đang diễn biến phức tạp </w:t>
      </w:r>
      <w:r w:rsidRPr="00394194">
        <w:rPr>
          <w:i/>
          <w:sz w:val="28"/>
          <w:lang w:val="nl-NL"/>
        </w:rPr>
        <w:t>(</w:t>
      </w:r>
      <w:r w:rsidR="00622CAB">
        <w:rPr>
          <w:i/>
          <w:sz w:val="28"/>
          <w:lang w:val="nl-NL"/>
        </w:rPr>
        <w:t xml:space="preserve">Viêm da nổi cục trâu bò, </w:t>
      </w:r>
      <w:r w:rsidR="00622CAB" w:rsidRPr="00394194">
        <w:rPr>
          <w:i/>
          <w:sz w:val="28"/>
          <w:lang w:val="nl-NL"/>
        </w:rPr>
        <w:t xml:space="preserve">bệnh Cúm gia cầm </w:t>
      </w:r>
      <w:r w:rsidR="00622CAB">
        <w:rPr>
          <w:i/>
          <w:sz w:val="28"/>
          <w:lang w:val="nl-NL"/>
        </w:rPr>
        <w:t xml:space="preserve">A/H5N1... có khả năng cao </w:t>
      </w:r>
      <w:r w:rsidR="00622CAB" w:rsidRPr="00394194">
        <w:rPr>
          <w:i/>
          <w:sz w:val="28"/>
          <w:lang w:val="nl-NL"/>
        </w:rPr>
        <w:t xml:space="preserve">xảy ra tại một số </w:t>
      </w:r>
      <w:r w:rsidR="00622CAB">
        <w:rPr>
          <w:i/>
          <w:sz w:val="28"/>
          <w:lang w:val="nl-NL"/>
        </w:rPr>
        <w:t>nơi</w:t>
      </w:r>
      <w:r w:rsidRPr="00394194">
        <w:rPr>
          <w:i/>
          <w:sz w:val="28"/>
          <w:lang w:val="nl-NL"/>
        </w:rPr>
        <w:t>)</w:t>
      </w:r>
      <w:r w:rsidRPr="00394194">
        <w:rPr>
          <w:sz w:val="28"/>
          <w:lang w:val="nl-NL"/>
        </w:rPr>
        <w:t xml:space="preserve">, cùng với đó </w:t>
      </w:r>
      <w:r w:rsidRPr="00394194">
        <w:rPr>
          <w:spacing w:val="-2"/>
          <w:sz w:val="28"/>
          <w:lang w:val="nl-NL"/>
        </w:rPr>
        <w:t>thời tiết đang vào giai đoạn chuyển mùa</w:t>
      </w:r>
      <w:r w:rsidRPr="00394194">
        <w:rPr>
          <w:sz w:val="28"/>
          <w:lang w:val="nl-NL"/>
        </w:rPr>
        <w:t xml:space="preserve">, sự chênh lệch cao về nhiệt độ, độ ẩm trong ngày làm giảm sức đề kháng của vật nuôi, </w:t>
      </w:r>
      <w:r w:rsidRPr="00394194">
        <w:rPr>
          <w:spacing w:val="-2"/>
          <w:sz w:val="28"/>
          <w:lang w:val="nl-NL"/>
        </w:rPr>
        <w:t>dẫn đến nguy cơ phát sinh một số bệnh nguy hiểm trên đàn vật nuôi trong thời gian đến là rất cao. Để kịp thời phòng, chống, khống chế dịch bệnh trên đàn gia súc, gia cầm; UBND huyện yêu cầu UBND các xã, thị trấn và các cơ quan, đơn vị liên quan triển khai thực hiện nghiêm túc các nội dung sau đây:</w:t>
      </w:r>
    </w:p>
    <w:p w14:paraId="755D5FFF" w14:textId="77777777" w:rsidR="006E6B32" w:rsidRPr="002D77EE" w:rsidRDefault="006E6B32" w:rsidP="002D77EE">
      <w:pPr>
        <w:spacing w:before="120" w:after="120"/>
        <w:ind w:firstLine="567"/>
        <w:jc w:val="both"/>
        <w:rPr>
          <w:b/>
          <w:spacing w:val="-4"/>
          <w:sz w:val="28"/>
          <w:lang w:val="de-AT"/>
        </w:rPr>
      </w:pPr>
      <w:r w:rsidRPr="002D77EE">
        <w:rPr>
          <w:b/>
          <w:spacing w:val="-4"/>
          <w:sz w:val="28"/>
          <w:lang w:val="de-AT"/>
        </w:rPr>
        <w:t>1. Đối với UBND các xã, thị trấn</w:t>
      </w:r>
    </w:p>
    <w:p w14:paraId="0B35F657" w14:textId="7B66A92C" w:rsidR="006E6B32" w:rsidRPr="002D77EE" w:rsidRDefault="006E6B32" w:rsidP="002D77EE">
      <w:pPr>
        <w:spacing w:before="120" w:after="120"/>
        <w:ind w:firstLine="567"/>
        <w:jc w:val="both"/>
        <w:rPr>
          <w:sz w:val="28"/>
          <w:szCs w:val="28"/>
          <w:lang w:val="vi-VN"/>
        </w:rPr>
      </w:pPr>
      <w:r w:rsidRPr="002D77EE">
        <w:rPr>
          <w:sz w:val="28"/>
          <w:lang w:val="nl-NL"/>
        </w:rPr>
        <w:t>- Tăng cường công tác thông tin tuyên truyền về</w:t>
      </w:r>
      <w:r w:rsidR="002D77EE">
        <w:rPr>
          <w:sz w:val="28"/>
          <w:lang w:val="nl-NL"/>
        </w:rPr>
        <w:t xml:space="preserve"> tình hình dịch bệnh, phổ biến cho </w:t>
      </w:r>
      <w:r w:rsidRPr="002D77EE">
        <w:rPr>
          <w:sz w:val="28"/>
          <w:lang w:val="nl-NL"/>
        </w:rPr>
        <w:t xml:space="preserve">người chăn nuôi </w:t>
      </w:r>
      <w:r w:rsidR="002D77EE">
        <w:rPr>
          <w:sz w:val="28"/>
          <w:lang w:val="nl-NL"/>
        </w:rPr>
        <w:t xml:space="preserve">biết </w:t>
      </w:r>
      <w:r w:rsidRPr="002D77EE">
        <w:rPr>
          <w:sz w:val="28"/>
          <w:szCs w:val="28"/>
          <w:lang w:val="vi-VN"/>
        </w:rPr>
        <w:t>về bệnh Dịch tả lợn Châu Phi</w:t>
      </w:r>
      <w:r w:rsidR="00B02E2E">
        <w:rPr>
          <w:sz w:val="28"/>
          <w:szCs w:val="28"/>
        </w:rPr>
        <w:t xml:space="preserve">, </w:t>
      </w:r>
      <w:r w:rsidR="00F97DA4">
        <w:rPr>
          <w:sz w:val="28"/>
          <w:szCs w:val="28"/>
        </w:rPr>
        <w:t xml:space="preserve">Lở mồm long móng trâu bò, </w:t>
      </w:r>
      <w:r w:rsidR="00394194">
        <w:rPr>
          <w:sz w:val="28"/>
          <w:szCs w:val="28"/>
        </w:rPr>
        <w:t xml:space="preserve">Viêm da nổi cục, </w:t>
      </w:r>
      <w:r w:rsidR="00B02E2E">
        <w:rPr>
          <w:sz w:val="28"/>
          <w:szCs w:val="28"/>
        </w:rPr>
        <w:t>Cúm gia cầ</w:t>
      </w:r>
      <w:r w:rsidR="00244E41">
        <w:rPr>
          <w:sz w:val="28"/>
          <w:szCs w:val="28"/>
        </w:rPr>
        <w:t xml:space="preserve">m </w:t>
      </w:r>
      <w:r w:rsidRPr="002D77EE">
        <w:rPr>
          <w:sz w:val="28"/>
          <w:szCs w:val="28"/>
          <w:lang w:val="vi-VN"/>
        </w:rPr>
        <w:t xml:space="preserve">là bệnh rất nguy hiểm, </w:t>
      </w:r>
      <w:r w:rsidRPr="002D77EE">
        <w:rPr>
          <w:sz w:val="28"/>
          <w:szCs w:val="28"/>
        </w:rPr>
        <w:t xml:space="preserve">lây lan nhanh, </w:t>
      </w:r>
      <w:r w:rsidRPr="002D77EE">
        <w:rPr>
          <w:sz w:val="28"/>
          <w:szCs w:val="28"/>
          <w:lang w:val="vi-VN"/>
        </w:rPr>
        <w:t xml:space="preserve">gây thiệt hại nghiêm trọng, để mọi người dân không tham gia vào hoạt động buôn bán, giết mổ </w:t>
      </w:r>
      <w:r w:rsidRPr="002D77EE">
        <w:rPr>
          <w:sz w:val="28"/>
          <w:szCs w:val="28"/>
        </w:rPr>
        <w:t xml:space="preserve">gia súc, gia cầm </w:t>
      </w:r>
      <w:r w:rsidRPr="002D77EE">
        <w:rPr>
          <w:sz w:val="28"/>
          <w:szCs w:val="28"/>
          <w:lang w:val="vi-VN"/>
        </w:rPr>
        <w:t>nghi mắc bệnh, đồng thời xử lý nghiêm những trường hợp vi phạm.</w:t>
      </w:r>
    </w:p>
    <w:p w14:paraId="30381337" w14:textId="77777777" w:rsidR="006E6B32" w:rsidRPr="002D77EE" w:rsidRDefault="006E6B32" w:rsidP="002D77EE">
      <w:pPr>
        <w:spacing w:before="120" w:after="120"/>
        <w:ind w:firstLine="567"/>
        <w:jc w:val="both"/>
        <w:rPr>
          <w:sz w:val="28"/>
          <w:lang w:val="nl-NL"/>
        </w:rPr>
      </w:pPr>
      <w:r w:rsidRPr="002D77EE">
        <w:rPr>
          <w:sz w:val="28"/>
          <w:lang w:val="nl-NL"/>
        </w:rPr>
        <w:t>- Tổ chức kiểm tra, giám sát tình hình dịch bệnh</w:t>
      </w:r>
      <w:r w:rsidR="002D77EE">
        <w:rPr>
          <w:sz w:val="28"/>
          <w:lang w:val="nl-NL"/>
        </w:rPr>
        <w:t>;</w:t>
      </w:r>
      <w:r w:rsidRPr="002D77EE">
        <w:rPr>
          <w:sz w:val="28"/>
          <w:lang w:val="nl-NL"/>
        </w:rPr>
        <w:t xml:space="preserve"> công tác phòng</w:t>
      </w:r>
      <w:r w:rsidR="002D77EE">
        <w:rPr>
          <w:sz w:val="28"/>
          <w:lang w:val="nl-NL"/>
        </w:rPr>
        <w:t>,</w:t>
      </w:r>
      <w:r w:rsidRPr="002D77EE">
        <w:rPr>
          <w:sz w:val="28"/>
          <w:lang w:val="nl-NL"/>
        </w:rPr>
        <w:t xml:space="preserve"> chống dịch bệnh cho đàn gia súc, gia cầm.</w:t>
      </w:r>
    </w:p>
    <w:p w14:paraId="7245F3E1" w14:textId="511162EE" w:rsidR="006E6B32" w:rsidRPr="002D77EE" w:rsidRDefault="006E6B32" w:rsidP="002D77EE">
      <w:pPr>
        <w:spacing w:before="120" w:after="120"/>
        <w:ind w:firstLine="567"/>
        <w:jc w:val="both"/>
        <w:rPr>
          <w:sz w:val="28"/>
          <w:lang w:val="nl-NL"/>
        </w:rPr>
      </w:pPr>
      <w:r w:rsidRPr="002D77EE">
        <w:rPr>
          <w:sz w:val="28"/>
          <w:lang w:val="nl-NL"/>
        </w:rPr>
        <w:t>- Chỉ đạo Thú y</w:t>
      </w:r>
      <w:r w:rsidR="002D77EE">
        <w:rPr>
          <w:sz w:val="28"/>
          <w:lang w:val="nl-NL"/>
        </w:rPr>
        <w:t xml:space="preserve">, </w:t>
      </w:r>
      <w:r w:rsidR="001234B9">
        <w:rPr>
          <w:sz w:val="28"/>
          <w:lang w:val="nl-NL"/>
        </w:rPr>
        <w:t>t</w:t>
      </w:r>
      <w:r w:rsidR="002D77EE" w:rsidRPr="002D77EE">
        <w:rPr>
          <w:sz w:val="28"/>
          <w:lang w:val="nl-NL"/>
        </w:rPr>
        <w:t>hôn trưởng</w:t>
      </w:r>
      <w:r w:rsidRPr="002D77EE">
        <w:rPr>
          <w:sz w:val="28"/>
          <w:lang w:val="nl-NL"/>
        </w:rPr>
        <w:t xml:space="preserve"> triển khai tốt các đợt tiêm phòng, khử trùng tiêu độc theo kế hoạch và hướng dẫn của cơ quan chuyên môn; nâng cao tỷ lệ và hiệu quả của công tác tiêm phòng để</w:t>
      </w:r>
      <w:r w:rsidR="002D77EE">
        <w:rPr>
          <w:sz w:val="28"/>
          <w:lang w:val="nl-NL"/>
        </w:rPr>
        <w:t xml:space="preserve"> tạo miễn dịch cho đàn vật nuôi; </w:t>
      </w:r>
      <w:r w:rsidR="002D77EE" w:rsidRPr="002D77EE">
        <w:rPr>
          <w:sz w:val="28"/>
          <w:lang w:val="nl-NL"/>
        </w:rPr>
        <w:t>giám sát từng hộ chăn nuôi gia súc, gia cầm nh</w:t>
      </w:r>
      <w:r w:rsidR="002D77EE" w:rsidRPr="002D77EE">
        <w:rPr>
          <w:sz w:val="28"/>
        </w:rPr>
        <w:t>ằm</w:t>
      </w:r>
      <w:r w:rsidR="002D77EE" w:rsidRPr="002D77EE">
        <w:rPr>
          <w:sz w:val="28"/>
          <w:lang w:val="nl-NL"/>
        </w:rPr>
        <w:t xml:space="preserve"> phát hiện sớm và xử lý triệt để ngay các ổ dịch khi mới xảy ra, không được giấu dịch.</w:t>
      </w:r>
    </w:p>
    <w:p w14:paraId="00A9E2D9" w14:textId="77777777" w:rsidR="006E6B32" w:rsidRPr="002D77EE" w:rsidRDefault="006E6B32" w:rsidP="002D77EE">
      <w:pPr>
        <w:spacing w:before="120" w:after="120"/>
        <w:ind w:firstLine="567"/>
        <w:jc w:val="both"/>
        <w:rPr>
          <w:sz w:val="28"/>
          <w:lang w:val="nl-NL"/>
        </w:rPr>
      </w:pPr>
      <w:r w:rsidRPr="002D77EE">
        <w:rPr>
          <w:sz w:val="28"/>
          <w:lang w:val="nl-NL"/>
        </w:rPr>
        <w:t>- Thông tin kịp thời về tình hình thời tiết và hướng dẫn nhân dân thực hiện các biện pháp phòng chống dịch bệnh trên đàn gia súc, gia cầm.</w:t>
      </w:r>
    </w:p>
    <w:p w14:paraId="107045B9" w14:textId="28F5B967" w:rsidR="006E6B32" w:rsidRDefault="006E6B32" w:rsidP="002D77EE">
      <w:pPr>
        <w:spacing w:before="60" w:after="120"/>
        <w:ind w:firstLine="567"/>
        <w:jc w:val="both"/>
        <w:rPr>
          <w:sz w:val="28"/>
          <w:lang w:val="nl-NL"/>
        </w:rPr>
      </w:pPr>
      <w:r w:rsidRPr="002D77EE">
        <w:rPr>
          <w:sz w:val="28"/>
          <w:lang w:val="nl-NL"/>
        </w:rPr>
        <w:t>- Khuyến cáo người chăn nuôi tổ chức vệ sinh môi trường, thực hiện tốt công tác chăm sóc nuôi dưỡng, vệ sinh khử trùng tiêu độc chuồng trại, cơ sở chăn nuôi và thực hiện chăn nuôi an toàn sinh học.</w:t>
      </w:r>
    </w:p>
    <w:p w14:paraId="75D6605C" w14:textId="5205E14A" w:rsidR="001C1B9C" w:rsidRPr="002D77EE" w:rsidRDefault="001C1B9C" w:rsidP="002D77EE">
      <w:pPr>
        <w:spacing w:before="60" w:after="120"/>
        <w:ind w:firstLine="567"/>
        <w:jc w:val="both"/>
        <w:rPr>
          <w:sz w:val="28"/>
          <w:lang w:val="nl-NL"/>
        </w:rPr>
      </w:pPr>
      <w:r>
        <w:rPr>
          <w:sz w:val="28"/>
          <w:lang w:val="nl-NL"/>
        </w:rPr>
        <w:lastRenderedPageBreak/>
        <w:t xml:space="preserve">- </w:t>
      </w:r>
      <w:r w:rsidRPr="001C1B9C">
        <w:rPr>
          <w:sz w:val="28"/>
          <w:lang w:val="nl-NL"/>
        </w:rPr>
        <w:t>Triển khai</w:t>
      </w:r>
      <w:r>
        <w:rPr>
          <w:sz w:val="28"/>
          <w:lang w:val="nl-NL"/>
        </w:rPr>
        <w:t xml:space="preserve"> có </w:t>
      </w:r>
      <w:r w:rsidRPr="001C1B9C">
        <w:rPr>
          <w:sz w:val="28"/>
          <w:lang w:val="nl-NL"/>
        </w:rPr>
        <w:t>hiệu quả</w:t>
      </w:r>
      <w:r>
        <w:rPr>
          <w:sz w:val="28"/>
          <w:lang w:val="nl-NL"/>
        </w:rPr>
        <w:t xml:space="preserve"> </w:t>
      </w:r>
      <w:r w:rsidR="00F97DA4" w:rsidRPr="001234B9">
        <w:rPr>
          <w:bCs/>
          <w:sz w:val="28"/>
          <w:lang w:val="nl-NL"/>
        </w:rPr>
        <w:t>Thông báo</w:t>
      </w:r>
      <w:r w:rsidRPr="001234B9">
        <w:rPr>
          <w:bCs/>
          <w:sz w:val="28"/>
          <w:lang w:val="nl-NL"/>
        </w:rPr>
        <w:t xml:space="preserve"> số </w:t>
      </w:r>
      <w:r w:rsidR="00F97DA4" w:rsidRPr="001234B9">
        <w:rPr>
          <w:bCs/>
          <w:sz w:val="28"/>
          <w:lang w:val="nl-NL"/>
        </w:rPr>
        <w:t>88</w:t>
      </w:r>
      <w:r w:rsidRPr="001234B9">
        <w:rPr>
          <w:bCs/>
          <w:sz w:val="28"/>
          <w:lang w:val="nl-NL"/>
        </w:rPr>
        <w:t>/</w:t>
      </w:r>
      <w:r w:rsidR="00F97DA4" w:rsidRPr="001234B9">
        <w:rPr>
          <w:bCs/>
          <w:sz w:val="28"/>
          <w:lang w:val="nl-NL"/>
        </w:rPr>
        <w:t>TB</w:t>
      </w:r>
      <w:r w:rsidRPr="001234B9">
        <w:rPr>
          <w:bCs/>
          <w:sz w:val="28"/>
          <w:lang w:val="nl-NL"/>
        </w:rPr>
        <w:t>-UBND</w:t>
      </w:r>
      <w:r w:rsidRPr="001234B9">
        <w:rPr>
          <w:sz w:val="28"/>
          <w:lang w:val="nl-NL"/>
        </w:rPr>
        <w:t xml:space="preserve"> ngày </w:t>
      </w:r>
      <w:r w:rsidR="00F97DA4" w:rsidRPr="001234B9">
        <w:rPr>
          <w:sz w:val="28"/>
          <w:lang w:val="nl-NL"/>
        </w:rPr>
        <w:t>05</w:t>
      </w:r>
      <w:r w:rsidRPr="001234B9">
        <w:rPr>
          <w:sz w:val="28"/>
          <w:lang w:val="nl-NL"/>
        </w:rPr>
        <w:t>/</w:t>
      </w:r>
      <w:r w:rsidR="00F97DA4" w:rsidRPr="001234B9">
        <w:rPr>
          <w:sz w:val="28"/>
          <w:lang w:val="nl-NL"/>
        </w:rPr>
        <w:t>7</w:t>
      </w:r>
      <w:r w:rsidRPr="001234B9">
        <w:rPr>
          <w:sz w:val="28"/>
          <w:lang w:val="nl-NL"/>
        </w:rPr>
        <w:t>/202</w:t>
      </w:r>
      <w:r w:rsidR="00F97DA4" w:rsidRPr="001234B9">
        <w:rPr>
          <w:sz w:val="28"/>
          <w:lang w:val="nl-NL"/>
        </w:rPr>
        <w:t>3</w:t>
      </w:r>
      <w:r w:rsidRPr="001234B9">
        <w:rPr>
          <w:sz w:val="28"/>
          <w:lang w:val="nl-NL"/>
        </w:rPr>
        <w:t xml:space="preserve"> của UBND huyện Kon Rẫy</w:t>
      </w:r>
      <w:r w:rsidRPr="001C1B9C">
        <w:rPr>
          <w:sz w:val="28"/>
          <w:lang w:val="nl-NL"/>
        </w:rPr>
        <w:t xml:space="preserve"> về việc </w:t>
      </w:r>
      <w:r w:rsidR="00F97DA4" w:rsidRPr="00F97DA4">
        <w:rPr>
          <w:sz w:val="28"/>
          <w:lang w:val="nl-NL"/>
        </w:rPr>
        <w:t>tiêm phòng vắc xin Tụ huyết trùng trâu, bò và Tam liên lợn đợt 1 năm 2023</w:t>
      </w:r>
      <w:r>
        <w:rPr>
          <w:sz w:val="28"/>
          <w:lang w:val="nl-NL"/>
        </w:rPr>
        <w:t>.</w:t>
      </w:r>
    </w:p>
    <w:p w14:paraId="3E2F8819" w14:textId="77777777" w:rsidR="006E6B32" w:rsidRPr="002D77EE" w:rsidRDefault="006E6B32" w:rsidP="002D77EE">
      <w:pPr>
        <w:spacing w:before="60" w:after="120"/>
        <w:ind w:firstLine="567"/>
        <w:jc w:val="both"/>
        <w:rPr>
          <w:sz w:val="28"/>
          <w:lang w:val="nl-NL"/>
        </w:rPr>
      </w:pPr>
      <w:r w:rsidRPr="002D77EE">
        <w:rPr>
          <w:sz w:val="28"/>
          <w:lang w:val="nl-NL"/>
        </w:rPr>
        <w:t>- Vận động nhân dân đưa gia súc thả rông trong rừng về chuồng trại để theo dõi và chăm sóc; không chăn thả và không cho gia súc làm việc ngoài trời trong những thời điểm diễn biến xấu của thời tiết, khí hậu có thể gây nguy hiểm cho vật nuôi.</w:t>
      </w:r>
    </w:p>
    <w:p w14:paraId="40850DC6" w14:textId="6FAF601C" w:rsidR="006E6B32" w:rsidRPr="002D77EE" w:rsidRDefault="006E6B32" w:rsidP="002D77EE">
      <w:pPr>
        <w:spacing w:before="120" w:after="120" w:line="360" w:lineRule="exact"/>
        <w:ind w:firstLine="567"/>
        <w:jc w:val="both"/>
        <w:rPr>
          <w:sz w:val="28"/>
          <w:lang w:val="nl-NL"/>
        </w:rPr>
      </w:pPr>
      <w:r w:rsidRPr="002D77EE">
        <w:rPr>
          <w:sz w:val="28"/>
          <w:lang w:val="nl-NL"/>
        </w:rPr>
        <w:t xml:space="preserve">- </w:t>
      </w:r>
      <w:r w:rsidR="001C1B9C" w:rsidRPr="001C1B9C">
        <w:rPr>
          <w:sz w:val="28"/>
          <w:lang w:val="nl-NL"/>
        </w:rPr>
        <w:t>Bổ sung đầy đủ dinh dưỡng</w:t>
      </w:r>
      <w:r w:rsidR="001C1B9C">
        <w:rPr>
          <w:sz w:val="28"/>
          <w:lang w:val="nl-NL"/>
        </w:rPr>
        <w:t xml:space="preserve"> </w:t>
      </w:r>
      <w:r w:rsidR="001C1B9C" w:rsidRPr="001C1B9C">
        <w:rPr>
          <w:sz w:val="28"/>
          <w:lang w:val="nl-NL"/>
        </w:rPr>
        <w:t>vào khẩu phần ăn, các loại thuốc bổ trợ...</w:t>
      </w:r>
      <w:r w:rsidR="001C1B9C">
        <w:rPr>
          <w:sz w:val="28"/>
          <w:lang w:val="nl-NL"/>
        </w:rPr>
        <w:t xml:space="preserve"> </w:t>
      </w:r>
      <w:r w:rsidR="001C1B9C" w:rsidRPr="001C1B9C">
        <w:rPr>
          <w:sz w:val="28"/>
          <w:lang w:val="nl-NL"/>
        </w:rPr>
        <w:t>cho đàn vật nuôi</w:t>
      </w:r>
      <w:r w:rsidR="001C1B9C">
        <w:rPr>
          <w:sz w:val="28"/>
          <w:lang w:val="nl-NL"/>
        </w:rPr>
        <w:t xml:space="preserve"> </w:t>
      </w:r>
      <w:r w:rsidR="001C1B9C" w:rsidRPr="001C1B9C">
        <w:rPr>
          <w:sz w:val="28"/>
          <w:lang w:val="nl-NL"/>
        </w:rPr>
        <w:t>nhằm tăng cường sức đề kháng,</w:t>
      </w:r>
      <w:r w:rsidR="001C1B9C">
        <w:rPr>
          <w:sz w:val="28"/>
          <w:lang w:val="nl-NL"/>
        </w:rPr>
        <w:t xml:space="preserve"> </w:t>
      </w:r>
      <w:r w:rsidR="001C1B9C" w:rsidRPr="001C1B9C">
        <w:rPr>
          <w:sz w:val="28"/>
          <w:lang w:val="nl-NL"/>
        </w:rPr>
        <w:t>chống chọi với bệnh dịch.</w:t>
      </w:r>
      <w:r w:rsidR="001C1B9C">
        <w:rPr>
          <w:sz w:val="28"/>
          <w:lang w:val="nl-NL"/>
        </w:rPr>
        <w:t xml:space="preserve"> </w:t>
      </w:r>
      <w:r w:rsidR="001C1B9C" w:rsidRPr="001C1B9C">
        <w:rPr>
          <w:sz w:val="28"/>
          <w:lang w:val="nl-NL"/>
        </w:rPr>
        <w:t>Có biện pháp bảo vệ đàn vật nuôi trong thời điểm mùa mưa lũ sắp đến</w:t>
      </w:r>
      <w:r w:rsidR="001C1B9C">
        <w:rPr>
          <w:sz w:val="28"/>
          <w:lang w:val="nl-NL"/>
        </w:rPr>
        <w:t>.</w:t>
      </w:r>
    </w:p>
    <w:p w14:paraId="36B5EE1A" w14:textId="4B476C27" w:rsidR="001C1B9C" w:rsidRPr="002D77EE" w:rsidRDefault="001C1B9C" w:rsidP="002D77EE">
      <w:pPr>
        <w:spacing w:before="120" w:after="120"/>
        <w:ind w:firstLine="567"/>
        <w:jc w:val="both"/>
        <w:rPr>
          <w:bCs/>
          <w:sz w:val="28"/>
          <w:lang w:val="nl-NL"/>
        </w:rPr>
      </w:pPr>
      <w:r w:rsidRPr="001C1B9C">
        <w:rPr>
          <w:bCs/>
          <w:sz w:val="28"/>
          <w:lang w:val="nl-NL"/>
        </w:rPr>
        <w:t>-</w:t>
      </w:r>
      <w:r>
        <w:rPr>
          <w:bCs/>
          <w:sz w:val="28"/>
          <w:lang w:val="nl-NL"/>
        </w:rPr>
        <w:t xml:space="preserve"> </w:t>
      </w:r>
      <w:r w:rsidRPr="001C1B9C">
        <w:rPr>
          <w:bCs/>
          <w:sz w:val="28"/>
          <w:lang w:val="nl-NL"/>
        </w:rPr>
        <w:t>Chuẩn bị</w:t>
      </w:r>
      <w:r>
        <w:rPr>
          <w:bCs/>
          <w:sz w:val="28"/>
          <w:lang w:val="nl-NL"/>
        </w:rPr>
        <w:t xml:space="preserve"> </w:t>
      </w:r>
      <w:r w:rsidRPr="001C1B9C">
        <w:rPr>
          <w:bCs/>
          <w:sz w:val="28"/>
          <w:lang w:val="nl-NL"/>
        </w:rPr>
        <w:t>đầy đủ các điều kiện cần thiết về vật tư, dụng cụ, con người, phương tiện để phục vụ công tác tiêm phòng vắc xin năm 202</w:t>
      </w:r>
      <w:r w:rsidR="00F97DA4">
        <w:rPr>
          <w:bCs/>
          <w:sz w:val="28"/>
          <w:lang w:val="nl-NL"/>
        </w:rPr>
        <w:t>3</w:t>
      </w:r>
      <w:r w:rsidRPr="001C1B9C">
        <w:rPr>
          <w:bCs/>
          <w:sz w:val="28"/>
          <w:lang w:val="nl-NL"/>
        </w:rPr>
        <w:t xml:space="preserve"> cho đàn gia súc, gia cầm đảm bảo hiệu quả</w:t>
      </w:r>
      <w:r>
        <w:rPr>
          <w:bCs/>
          <w:sz w:val="28"/>
          <w:lang w:val="nl-NL"/>
        </w:rPr>
        <w:t>.</w:t>
      </w:r>
    </w:p>
    <w:p w14:paraId="2498D79D" w14:textId="339893F4" w:rsidR="00F97DA4" w:rsidRPr="002D77EE" w:rsidRDefault="00F97DA4" w:rsidP="00F97DA4">
      <w:pPr>
        <w:spacing w:before="120" w:after="120"/>
        <w:ind w:firstLine="567"/>
        <w:jc w:val="both"/>
        <w:rPr>
          <w:iCs/>
          <w:sz w:val="28"/>
          <w:lang w:val="nl-NL"/>
        </w:rPr>
      </w:pPr>
      <w:r>
        <w:rPr>
          <w:b/>
          <w:bCs/>
          <w:iCs/>
          <w:sz w:val="28"/>
          <w:lang w:val="nl-NL"/>
        </w:rPr>
        <w:t>2</w:t>
      </w:r>
      <w:r w:rsidRPr="002D77EE">
        <w:rPr>
          <w:b/>
          <w:bCs/>
          <w:iCs/>
          <w:sz w:val="28"/>
          <w:lang w:val="nl-NL"/>
        </w:rPr>
        <w:t xml:space="preserve">. </w:t>
      </w:r>
      <w:r w:rsidRPr="002D77EE">
        <w:rPr>
          <w:b/>
          <w:sz w:val="28"/>
          <w:lang w:val="nl-NL"/>
        </w:rPr>
        <w:t xml:space="preserve">Đối với </w:t>
      </w:r>
      <w:r w:rsidRPr="002D77EE">
        <w:rPr>
          <w:b/>
          <w:bCs/>
          <w:iCs/>
          <w:sz w:val="28"/>
          <w:lang w:val="nl-NL"/>
        </w:rPr>
        <w:t>Phòng Nông nghiệp và Phát triển nông thô</w:t>
      </w:r>
      <w:r w:rsidR="00CF30D0">
        <w:rPr>
          <w:b/>
          <w:bCs/>
          <w:iCs/>
          <w:sz w:val="28"/>
          <w:lang w:val="nl-NL"/>
        </w:rPr>
        <w:t>n huyện</w:t>
      </w:r>
    </w:p>
    <w:p w14:paraId="169462DA" w14:textId="77777777" w:rsidR="00F97DA4" w:rsidRPr="002D77EE" w:rsidRDefault="00F97DA4" w:rsidP="00F97DA4">
      <w:pPr>
        <w:spacing w:before="120" w:after="120"/>
        <w:ind w:firstLine="567"/>
        <w:jc w:val="both"/>
        <w:rPr>
          <w:sz w:val="28"/>
          <w:lang w:val="de-AT"/>
        </w:rPr>
      </w:pPr>
      <w:r w:rsidRPr="002D77EE">
        <w:rPr>
          <w:sz w:val="28"/>
          <w:lang w:val="de-AT"/>
        </w:rPr>
        <w:t>- Phối hợp với Trung tâm Dịch vụ nông nghiệp huyện; UBND các xã, thị trấn đôn đốc, kiểm tra, giám sát việc triển khai các biện pháp phòng chống dịch bệnh trên đàn gia súc, gia cầm.</w:t>
      </w:r>
    </w:p>
    <w:p w14:paraId="55A0FD3E" w14:textId="77777777" w:rsidR="00F97DA4" w:rsidRPr="002D77EE" w:rsidRDefault="00F97DA4" w:rsidP="00F97DA4">
      <w:pPr>
        <w:spacing w:before="120" w:after="120"/>
        <w:ind w:firstLine="567"/>
        <w:jc w:val="both"/>
        <w:rPr>
          <w:sz w:val="28"/>
          <w:lang w:val="de-AT"/>
        </w:rPr>
      </w:pPr>
      <w:r w:rsidRPr="002D77EE">
        <w:rPr>
          <w:sz w:val="28"/>
          <w:lang w:val="de-AT"/>
        </w:rPr>
        <w:t>- Phối hợp với các cơ quan, đơn vị thông tin tuyên truyền, phổ biến, hướng dẫn các biện pháp phòng, chống dịch bệnh trên đàn gia súc, gia cầm; các cơ chế chính sách hỗ trợ.</w:t>
      </w:r>
    </w:p>
    <w:p w14:paraId="00C58FEF" w14:textId="6C9FD8A0" w:rsidR="006E6B32" w:rsidRPr="002D77EE" w:rsidRDefault="00F97DA4" w:rsidP="002D77EE">
      <w:pPr>
        <w:spacing w:before="120" w:after="120"/>
        <w:ind w:firstLine="567"/>
        <w:jc w:val="both"/>
        <w:rPr>
          <w:b/>
          <w:bCs/>
          <w:sz w:val="28"/>
          <w:lang w:val="nl-NL"/>
        </w:rPr>
      </w:pPr>
      <w:r>
        <w:rPr>
          <w:b/>
          <w:bCs/>
          <w:sz w:val="28"/>
          <w:lang w:val="nl-NL"/>
        </w:rPr>
        <w:t>3</w:t>
      </w:r>
      <w:r w:rsidR="006E6B32" w:rsidRPr="002D77EE">
        <w:rPr>
          <w:b/>
          <w:bCs/>
          <w:sz w:val="28"/>
          <w:lang w:val="nl-NL"/>
        </w:rPr>
        <w:t>.</w:t>
      </w:r>
      <w:r w:rsidR="006E6B32" w:rsidRPr="002D77EE">
        <w:rPr>
          <w:b/>
          <w:sz w:val="28"/>
          <w:lang w:val="nl-NL"/>
        </w:rPr>
        <w:t xml:space="preserve"> Đối với </w:t>
      </w:r>
      <w:r w:rsidR="006E6B32" w:rsidRPr="002D77EE">
        <w:rPr>
          <w:b/>
          <w:bCs/>
          <w:sz w:val="28"/>
          <w:lang w:val="nl-NL"/>
        </w:rPr>
        <w:t xml:space="preserve">Trung tâm Dịch vụ nông nghiệp huyện </w:t>
      </w:r>
    </w:p>
    <w:p w14:paraId="362F7341" w14:textId="78FBB6B4" w:rsidR="006E6B32" w:rsidRPr="002D77EE" w:rsidRDefault="006E6B32" w:rsidP="002D77EE">
      <w:pPr>
        <w:spacing w:before="120" w:after="120"/>
        <w:ind w:firstLine="567"/>
        <w:jc w:val="both"/>
        <w:rPr>
          <w:sz w:val="28"/>
          <w:lang w:val="nl-NL"/>
        </w:rPr>
      </w:pPr>
      <w:r w:rsidRPr="002D77EE">
        <w:rPr>
          <w:sz w:val="28"/>
          <w:lang w:val="nl-NL"/>
        </w:rPr>
        <w:t xml:space="preserve">- </w:t>
      </w:r>
      <w:r w:rsidR="00C35326">
        <w:rPr>
          <w:sz w:val="28"/>
          <w:lang w:val="nl-NL"/>
        </w:rPr>
        <w:t xml:space="preserve">Phối hợp với </w:t>
      </w:r>
      <w:r w:rsidR="00290E39">
        <w:rPr>
          <w:sz w:val="28"/>
          <w:lang w:val="nl-NL"/>
        </w:rPr>
        <w:t>P</w:t>
      </w:r>
      <w:r w:rsidR="00C35326">
        <w:rPr>
          <w:sz w:val="28"/>
          <w:lang w:val="nl-NL"/>
        </w:rPr>
        <w:t>h</w:t>
      </w:r>
      <w:r w:rsidR="00290E39">
        <w:rPr>
          <w:sz w:val="28"/>
          <w:lang w:val="nl-NL"/>
        </w:rPr>
        <w:t>òng Nông nghiệp&amp;PTNT;</w:t>
      </w:r>
      <w:r w:rsidR="00D85579">
        <w:rPr>
          <w:sz w:val="28"/>
          <w:lang w:val="nl-NL"/>
        </w:rPr>
        <w:t xml:space="preserve"> </w:t>
      </w:r>
      <w:r w:rsidR="00D85579" w:rsidRPr="002D77EE">
        <w:rPr>
          <w:bCs/>
          <w:sz w:val="28"/>
          <w:lang w:val="nl-NL"/>
        </w:rPr>
        <w:t>UBND các xã, thị trấn tổ chức thực hiện tốt công tác khử trùng, tiêu độc môi trường phòng chống dịch bệnh trên đàn gia súc, gia cầm.</w:t>
      </w:r>
      <w:r w:rsidR="00394194">
        <w:rPr>
          <w:bCs/>
          <w:sz w:val="28"/>
          <w:lang w:val="nl-NL"/>
        </w:rPr>
        <w:t xml:space="preserve"> T</w:t>
      </w:r>
      <w:r w:rsidRPr="002D77EE">
        <w:rPr>
          <w:sz w:val="28"/>
          <w:lang w:val="nl-NL"/>
        </w:rPr>
        <w:t>hực hiện theo dõi chặt chẽ tình hình chăn nuôi và dịch bệnh trên đàn gia súc, gia cầm</w:t>
      </w:r>
      <w:r w:rsidR="009A22CF">
        <w:rPr>
          <w:sz w:val="28"/>
          <w:lang w:val="nl-NL"/>
        </w:rPr>
        <w:t>.</w:t>
      </w:r>
      <w:r w:rsidRPr="002D77EE">
        <w:rPr>
          <w:sz w:val="28"/>
          <w:lang w:val="nl-NL"/>
        </w:rPr>
        <w:t xml:space="preserve"> </w:t>
      </w:r>
      <w:r w:rsidR="009A22CF">
        <w:rPr>
          <w:sz w:val="28"/>
          <w:lang w:val="nl-NL"/>
        </w:rPr>
        <w:t>P</w:t>
      </w:r>
      <w:r w:rsidRPr="002D77EE">
        <w:rPr>
          <w:sz w:val="28"/>
          <w:lang w:val="nl-NL"/>
        </w:rPr>
        <w:t>hân công cán bộ phụ trách địa bàn theo dõi tình hình dịch bệnh, khi có thông tin dịch bệnh phải kịp thời kiểm tra, xác minh và phối hợp với chính quyền địa phương hướng dẫn người chăn nuôi thực hiện các biện pháp xử lý, quản lý ổ dịch không để lây lan ra địa phương khác.</w:t>
      </w:r>
    </w:p>
    <w:p w14:paraId="55655DA1" w14:textId="77777777" w:rsidR="006E6B32" w:rsidRDefault="006E6B32" w:rsidP="002D77EE">
      <w:pPr>
        <w:spacing w:before="120" w:after="120"/>
        <w:ind w:firstLine="567"/>
        <w:jc w:val="both"/>
        <w:rPr>
          <w:spacing w:val="-4"/>
          <w:sz w:val="28"/>
          <w:lang w:val="de-AT"/>
        </w:rPr>
      </w:pPr>
      <w:r w:rsidRPr="002D77EE">
        <w:rPr>
          <w:spacing w:val="-4"/>
          <w:sz w:val="28"/>
          <w:lang w:val="de-AT"/>
        </w:rPr>
        <w:t xml:space="preserve">- Tăng cường công tác kiểm </w:t>
      </w:r>
      <w:r w:rsidR="00150240" w:rsidRPr="002D77EE">
        <w:rPr>
          <w:spacing w:val="-4"/>
          <w:sz w:val="28"/>
          <w:lang w:val="de-AT"/>
        </w:rPr>
        <w:t>soát giết mổ</w:t>
      </w:r>
      <w:r w:rsidRPr="002D77EE">
        <w:rPr>
          <w:spacing w:val="-4"/>
          <w:sz w:val="28"/>
          <w:lang w:val="de-AT"/>
        </w:rPr>
        <w:t>, vận chuyển động vật, sản phẩm động vật; xử lý nghiêm các tổ chức, cá nhân vi phạm theo quy định.</w:t>
      </w:r>
    </w:p>
    <w:p w14:paraId="2CC5C6B3" w14:textId="680C256B" w:rsidR="0094443A" w:rsidRPr="002D77EE" w:rsidRDefault="0094443A" w:rsidP="0094443A">
      <w:pPr>
        <w:spacing w:before="120" w:after="120"/>
        <w:ind w:firstLine="567"/>
        <w:jc w:val="both"/>
        <w:rPr>
          <w:spacing w:val="-4"/>
          <w:sz w:val="28"/>
          <w:lang w:val="de-AT"/>
        </w:rPr>
      </w:pPr>
      <w:r>
        <w:rPr>
          <w:spacing w:val="-4"/>
          <w:sz w:val="28"/>
          <w:lang w:val="de-AT"/>
        </w:rPr>
        <w:t xml:space="preserve">- Hướng dẫn, phối hợp với </w:t>
      </w:r>
      <w:r w:rsidRPr="002D77EE">
        <w:rPr>
          <w:bCs/>
          <w:sz w:val="28"/>
          <w:lang w:val="nl-NL"/>
        </w:rPr>
        <w:t>UBND các xã, thị trấn</w:t>
      </w:r>
      <w:r>
        <w:rPr>
          <w:bCs/>
          <w:sz w:val="28"/>
          <w:lang w:val="nl-NL"/>
        </w:rPr>
        <w:t xml:space="preserve"> kiểm tra, giám sát chặt chẽ việc tái đàn của người dân. Có biện pháp quản lý và hướng dẫn người dân khi tái đàn, đảm bảo các điều kiện theo quy định</w:t>
      </w:r>
      <w:r w:rsidR="00782A6E">
        <w:rPr>
          <w:rStyle w:val="FootnoteReference"/>
          <w:bCs/>
          <w:sz w:val="28"/>
          <w:lang w:val="nl-NL"/>
        </w:rPr>
        <w:footnoteReference w:id="1"/>
      </w:r>
      <w:r w:rsidR="00782A6E">
        <w:rPr>
          <w:bCs/>
          <w:sz w:val="28"/>
          <w:lang w:val="nl-NL"/>
        </w:rPr>
        <w:t>.</w:t>
      </w:r>
      <w:r>
        <w:rPr>
          <w:bCs/>
          <w:sz w:val="28"/>
          <w:lang w:val="nl-NL"/>
        </w:rPr>
        <w:t xml:space="preserve"> </w:t>
      </w:r>
    </w:p>
    <w:p w14:paraId="3A64995E" w14:textId="77777777" w:rsidR="006E6B32" w:rsidRDefault="006E6B32" w:rsidP="002D77EE">
      <w:pPr>
        <w:spacing w:before="120" w:after="120"/>
        <w:ind w:firstLine="567"/>
        <w:jc w:val="both"/>
        <w:rPr>
          <w:bCs/>
          <w:sz w:val="28"/>
          <w:lang w:val="nl-NL"/>
        </w:rPr>
      </w:pPr>
      <w:r w:rsidRPr="002D77EE">
        <w:rPr>
          <w:bCs/>
          <w:sz w:val="28"/>
          <w:lang w:val="nl-NL"/>
        </w:rPr>
        <w:t>- Theo dõi chặt chẽ tình hình dịch bệnh gia súc, gia cầm trên địa bàn huyện; kịp thời báo cáo, tham mưu đề xuất các biện pháp phòng chống dịch bệnh cho đàn gia súc, gia cầm về UBND huyện biết, chỉ đạo.</w:t>
      </w:r>
    </w:p>
    <w:p w14:paraId="5D3184D6" w14:textId="6C6C3227" w:rsidR="006E6B32" w:rsidRPr="002D77EE" w:rsidRDefault="006E6B32" w:rsidP="002D77EE">
      <w:pPr>
        <w:spacing w:before="120"/>
        <w:ind w:firstLine="567"/>
        <w:jc w:val="both"/>
        <w:rPr>
          <w:sz w:val="28"/>
          <w:lang w:val="de-AT"/>
        </w:rPr>
      </w:pPr>
      <w:r w:rsidRPr="002D77EE">
        <w:rPr>
          <w:b/>
          <w:sz w:val="28"/>
          <w:lang w:val="vi-VN"/>
        </w:rPr>
        <w:lastRenderedPageBreak/>
        <w:t>4</w:t>
      </w:r>
      <w:r w:rsidRPr="002D77EE">
        <w:rPr>
          <w:b/>
          <w:sz w:val="28"/>
          <w:lang w:val="de-AT"/>
        </w:rPr>
        <w:t>. Trung tâm VH-TT-DL và Truyền thông huyện</w:t>
      </w:r>
      <w:r w:rsidR="00767C35">
        <w:rPr>
          <w:b/>
          <w:sz w:val="28"/>
          <w:lang w:val="de-AT"/>
        </w:rPr>
        <w:t>:</w:t>
      </w:r>
      <w:r w:rsidRPr="002D77EE">
        <w:rPr>
          <w:b/>
          <w:sz w:val="28"/>
          <w:lang w:val="de-AT"/>
        </w:rPr>
        <w:t xml:space="preserve"> </w:t>
      </w:r>
      <w:r w:rsidRPr="002D77EE">
        <w:rPr>
          <w:sz w:val="28"/>
          <w:lang w:val="de-AT"/>
        </w:rPr>
        <w:t xml:space="preserve">Chủ trì, phối hợp với các cơ quan, đơn vị liên quan tăng cường công tác thông tin tuyên truyền, phổ biến các nội dung liên quan tại Công văn này lên sóng phát thanh của huyện để người chăn nuôi biết, chủ động phòng, chống. </w:t>
      </w:r>
    </w:p>
    <w:p w14:paraId="4FC1E127" w14:textId="1564A44E" w:rsidR="00C65F13" w:rsidRPr="00286C91" w:rsidRDefault="00CF30D0" w:rsidP="007C352F">
      <w:pPr>
        <w:spacing w:before="120" w:after="120"/>
        <w:ind w:firstLine="567"/>
        <w:jc w:val="both"/>
        <w:rPr>
          <w:sz w:val="28"/>
          <w:szCs w:val="28"/>
          <w:lang w:val="vi-VN"/>
        </w:rPr>
      </w:pPr>
      <w:r>
        <w:rPr>
          <w:sz w:val="28"/>
          <w:szCs w:val="28"/>
          <w:lang w:val="nl-NL"/>
        </w:rPr>
        <w:t>Yêu cầu</w:t>
      </w:r>
      <w:r w:rsidR="00C65F13" w:rsidRPr="00C65F13">
        <w:rPr>
          <w:sz w:val="28"/>
          <w:szCs w:val="28"/>
          <w:lang w:val="nl-NL"/>
        </w:rPr>
        <w:t xml:space="preserve"> </w:t>
      </w:r>
      <w:r w:rsidR="002147D3">
        <w:rPr>
          <w:sz w:val="28"/>
          <w:szCs w:val="28"/>
          <w:lang w:val="vi-VN"/>
        </w:rPr>
        <w:t>các</w:t>
      </w:r>
      <w:r w:rsidR="00C65F13" w:rsidRPr="00C65F13">
        <w:rPr>
          <w:sz w:val="28"/>
          <w:szCs w:val="28"/>
          <w:lang w:val="nl-NL"/>
        </w:rPr>
        <w:t xml:space="preserve"> </w:t>
      </w:r>
      <w:r w:rsidR="006F5545">
        <w:rPr>
          <w:sz w:val="28"/>
          <w:szCs w:val="28"/>
          <w:lang w:val="vi-VN"/>
        </w:rPr>
        <w:t xml:space="preserve">cơ quan, </w:t>
      </w:r>
      <w:r w:rsidR="00C65F13" w:rsidRPr="00C65F13">
        <w:rPr>
          <w:sz w:val="28"/>
          <w:szCs w:val="28"/>
          <w:lang w:val="nl-NL"/>
        </w:rPr>
        <w:t>đơn vị</w:t>
      </w:r>
      <w:r>
        <w:rPr>
          <w:sz w:val="28"/>
          <w:szCs w:val="28"/>
          <w:lang w:val="nl-NL"/>
        </w:rPr>
        <w:t xml:space="preserve"> và</w:t>
      </w:r>
      <w:r w:rsidR="002147D3">
        <w:rPr>
          <w:sz w:val="28"/>
          <w:szCs w:val="28"/>
          <w:lang w:val="nl-NL"/>
        </w:rPr>
        <w:t xml:space="preserve"> địa phương </w:t>
      </w:r>
      <w:r w:rsidR="00C65F13" w:rsidRPr="00C65F13">
        <w:rPr>
          <w:sz w:val="28"/>
          <w:szCs w:val="28"/>
          <w:lang w:val="nl-NL"/>
        </w:rPr>
        <w:t>nghiêm túc</w:t>
      </w:r>
      <w:r w:rsidR="00286C91">
        <w:rPr>
          <w:sz w:val="28"/>
          <w:szCs w:val="28"/>
          <w:lang w:val="nl-NL"/>
        </w:rPr>
        <w:t xml:space="preserve"> triển khai thực hiện.</w:t>
      </w:r>
      <w:r w:rsidR="00286C91">
        <w:rPr>
          <w:sz w:val="28"/>
          <w:szCs w:val="28"/>
          <w:lang w:val="vi-VN"/>
        </w:rPr>
        <w:t>/.</w:t>
      </w:r>
    </w:p>
    <w:tbl>
      <w:tblPr>
        <w:tblW w:w="0" w:type="auto"/>
        <w:tblLook w:val="04A0" w:firstRow="1" w:lastRow="0" w:firstColumn="1" w:lastColumn="0" w:noHBand="0" w:noVBand="1"/>
      </w:tblPr>
      <w:tblGrid>
        <w:gridCol w:w="5070"/>
        <w:gridCol w:w="4218"/>
      </w:tblGrid>
      <w:tr w:rsidR="00C65F13" w:rsidRPr="00C65F13" w14:paraId="0BCC3D4A" w14:textId="77777777" w:rsidTr="002E2671">
        <w:tc>
          <w:tcPr>
            <w:tcW w:w="5070" w:type="dxa"/>
            <w:shd w:val="clear" w:color="auto" w:fill="auto"/>
          </w:tcPr>
          <w:p w14:paraId="5BE78615" w14:textId="77777777" w:rsidR="00C65F13" w:rsidRPr="00C65F13" w:rsidRDefault="00C65F13" w:rsidP="00C65F13">
            <w:pPr>
              <w:rPr>
                <w:b/>
                <w:sz w:val="28"/>
                <w:szCs w:val="28"/>
                <w:lang w:val="nl-NL"/>
              </w:rPr>
            </w:pPr>
            <w:r w:rsidRPr="00C65F13">
              <w:rPr>
                <w:b/>
                <w:i/>
                <w:lang w:val="nl-NL"/>
              </w:rPr>
              <w:t>Nơi nhận</w:t>
            </w:r>
            <w:r w:rsidRPr="00C65F13">
              <w:rPr>
                <w:b/>
                <w:sz w:val="28"/>
                <w:szCs w:val="28"/>
                <w:lang w:val="nl-NL"/>
              </w:rPr>
              <w:t xml:space="preserve">:                                                             </w:t>
            </w:r>
          </w:p>
          <w:p w14:paraId="5C0FC991" w14:textId="77777777" w:rsidR="00C65F13" w:rsidRDefault="00C65F13" w:rsidP="00C65F13">
            <w:pPr>
              <w:rPr>
                <w:sz w:val="22"/>
                <w:szCs w:val="22"/>
                <w:lang w:val="vi-VN"/>
              </w:rPr>
            </w:pPr>
            <w:r w:rsidRPr="00E45D3F">
              <w:rPr>
                <w:sz w:val="22"/>
                <w:szCs w:val="22"/>
                <w:lang w:val="nl-NL"/>
              </w:rPr>
              <w:t>-</w:t>
            </w:r>
            <w:r w:rsidRPr="00C65F13">
              <w:rPr>
                <w:b/>
                <w:sz w:val="22"/>
                <w:szCs w:val="22"/>
                <w:lang w:val="nl-NL"/>
              </w:rPr>
              <w:t xml:space="preserve"> </w:t>
            </w:r>
            <w:r w:rsidR="0038357E" w:rsidRPr="0038357E">
              <w:rPr>
                <w:sz w:val="22"/>
                <w:szCs w:val="22"/>
                <w:lang w:val="vi-VN"/>
              </w:rPr>
              <w:t>Như trên</w:t>
            </w:r>
            <w:r w:rsidR="007C352F">
              <w:rPr>
                <w:sz w:val="22"/>
                <w:szCs w:val="22"/>
              </w:rPr>
              <w:t xml:space="preserve"> (t/h)</w:t>
            </w:r>
            <w:r w:rsidR="0038357E" w:rsidRPr="0038357E">
              <w:rPr>
                <w:sz w:val="22"/>
                <w:szCs w:val="22"/>
                <w:lang w:val="vi-VN"/>
              </w:rPr>
              <w:t>;</w:t>
            </w:r>
          </w:p>
          <w:p w14:paraId="64B495C4" w14:textId="7F70C317" w:rsidR="0082055C" w:rsidRPr="0082055C" w:rsidRDefault="0082055C" w:rsidP="00C65F13">
            <w:pPr>
              <w:rPr>
                <w:sz w:val="22"/>
                <w:szCs w:val="22"/>
              </w:rPr>
            </w:pPr>
            <w:r>
              <w:rPr>
                <w:sz w:val="22"/>
                <w:szCs w:val="22"/>
              </w:rPr>
              <w:t xml:space="preserve">- Sở Nông nghiệp &amp;PTNT </w:t>
            </w:r>
            <w:r w:rsidR="00CF30D0">
              <w:rPr>
                <w:sz w:val="22"/>
                <w:szCs w:val="22"/>
              </w:rPr>
              <w:t xml:space="preserve">tỉnh </w:t>
            </w:r>
            <w:r>
              <w:rPr>
                <w:sz w:val="22"/>
                <w:szCs w:val="22"/>
              </w:rPr>
              <w:t>(b/c);</w:t>
            </w:r>
          </w:p>
          <w:p w14:paraId="7EE27516" w14:textId="77777777" w:rsidR="007C352F" w:rsidRPr="00C65F13" w:rsidRDefault="007C352F" w:rsidP="007C352F">
            <w:pPr>
              <w:rPr>
                <w:sz w:val="22"/>
                <w:szCs w:val="22"/>
                <w:lang w:val="vi-VN"/>
              </w:rPr>
            </w:pPr>
            <w:r w:rsidRPr="00C65F13">
              <w:rPr>
                <w:sz w:val="22"/>
                <w:szCs w:val="22"/>
                <w:lang w:val="nl-NL"/>
              </w:rPr>
              <w:t xml:space="preserve">- </w:t>
            </w:r>
            <w:r w:rsidRPr="00C65F13">
              <w:rPr>
                <w:sz w:val="22"/>
                <w:szCs w:val="22"/>
                <w:lang w:val="vi-VN"/>
              </w:rPr>
              <w:t>Chi cục Chăn nuôi và Thú y tỉnh (b/c);</w:t>
            </w:r>
          </w:p>
          <w:p w14:paraId="50B2DAFB" w14:textId="77777777" w:rsidR="007C352F" w:rsidRDefault="007C352F" w:rsidP="00C65F13">
            <w:pPr>
              <w:rPr>
                <w:sz w:val="22"/>
                <w:szCs w:val="22"/>
              </w:rPr>
            </w:pPr>
            <w:r>
              <w:rPr>
                <w:sz w:val="22"/>
                <w:szCs w:val="22"/>
              </w:rPr>
              <w:t>- TT Huyện ủy (b/c);</w:t>
            </w:r>
          </w:p>
          <w:p w14:paraId="7887B11D" w14:textId="77777777" w:rsidR="007C352F" w:rsidRPr="007C352F" w:rsidRDefault="007C352F" w:rsidP="00C65F13">
            <w:pPr>
              <w:rPr>
                <w:sz w:val="22"/>
                <w:szCs w:val="22"/>
              </w:rPr>
            </w:pPr>
            <w:r>
              <w:rPr>
                <w:sz w:val="22"/>
                <w:szCs w:val="22"/>
              </w:rPr>
              <w:t>- TT HĐND huyện (b/c);</w:t>
            </w:r>
          </w:p>
          <w:p w14:paraId="08A28EE3" w14:textId="68831E0C" w:rsidR="00C65F13" w:rsidRPr="00C65F13" w:rsidRDefault="00CF30D0" w:rsidP="00C65F13">
            <w:pPr>
              <w:rPr>
                <w:sz w:val="22"/>
                <w:szCs w:val="22"/>
                <w:lang w:val="nl-NL"/>
              </w:rPr>
            </w:pPr>
            <w:r>
              <w:rPr>
                <w:sz w:val="22"/>
                <w:szCs w:val="22"/>
                <w:lang w:val="nl-NL"/>
              </w:rPr>
              <w:t>- CT, các</w:t>
            </w:r>
            <w:r w:rsidR="00C65F13" w:rsidRPr="00C65F13">
              <w:rPr>
                <w:sz w:val="22"/>
                <w:szCs w:val="22"/>
                <w:lang w:val="nl-NL"/>
              </w:rPr>
              <w:t xml:space="preserve"> PCT UBND huyện;</w:t>
            </w:r>
          </w:p>
          <w:p w14:paraId="5F505CED" w14:textId="77777777" w:rsidR="00C65F13" w:rsidRPr="00C65F13" w:rsidRDefault="00C65F13" w:rsidP="00C65F13">
            <w:pPr>
              <w:rPr>
                <w:sz w:val="22"/>
                <w:szCs w:val="22"/>
              </w:rPr>
            </w:pPr>
            <w:r w:rsidRPr="00C65F13">
              <w:rPr>
                <w:sz w:val="22"/>
                <w:szCs w:val="22"/>
              </w:rPr>
              <w:t>- Lưu</w:t>
            </w:r>
            <w:r w:rsidR="007C352F">
              <w:rPr>
                <w:sz w:val="22"/>
                <w:szCs w:val="22"/>
              </w:rPr>
              <w:t>:</w:t>
            </w:r>
            <w:r w:rsidRPr="00C65F13">
              <w:rPr>
                <w:sz w:val="22"/>
                <w:szCs w:val="22"/>
                <w:lang w:val="vi-VN"/>
              </w:rPr>
              <w:t xml:space="preserve"> </w:t>
            </w:r>
            <w:r w:rsidR="004A6FAF">
              <w:rPr>
                <w:sz w:val="22"/>
                <w:szCs w:val="22"/>
                <w:lang w:val="vi-VN"/>
              </w:rPr>
              <w:t>VT</w:t>
            </w:r>
            <w:r w:rsidRPr="00C65F13">
              <w:rPr>
                <w:sz w:val="22"/>
                <w:szCs w:val="22"/>
              </w:rPr>
              <w:t>.</w:t>
            </w:r>
          </w:p>
          <w:p w14:paraId="2909CE5C" w14:textId="77777777" w:rsidR="00C65F13" w:rsidRPr="00C65F13" w:rsidRDefault="00C65F13" w:rsidP="00C65F13">
            <w:pPr>
              <w:jc w:val="both"/>
              <w:rPr>
                <w:b/>
                <w:sz w:val="28"/>
                <w:szCs w:val="28"/>
              </w:rPr>
            </w:pPr>
          </w:p>
        </w:tc>
        <w:tc>
          <w:tcPr>
            <w:tcW w:w="4218" w:type="dxa"/>
            <w:shd w:val="clear" w:color="auto" w:fill="auto"/>
          </w:tcPr>
          <w:p w14:paraId="783E663A" w14:textId="77777777" w:rsidR="00C65F13" w:rsidRPr="008F1DBA" w:rsidRDefault="00C65F13" w:rsidP="00C65F13">
            <w:pPr>
              <w:jc w:val="center"/>
              <w:rPr>
                <w:b/>
                <w:sz w:val="28"/>
                <w:szCs w:val="28"/>
              </w:rPr>
            </w:pPr>
            <w:r w:rsidRPr="008F1DBA">
              <w:rPr>
                <w:b/>
                <w:sz w:val="28"/>
                <w:szCs w:val="28"/>
              </w:rPr>
              <w:t>TM. ỦY BAN NHÂN DÂN</w:t>
            </w:r>
          </w:p>
          <w:p w14:paraId="0CE4B1DD" w14:textId="77777777" w:rsidR="00C65F13" w:rsidRPr="008F1DBA" w:rsidRDefault="00C65F13" w:rsidP="00C65F13">
            <w:pPr>
              <w:jc w:val="center"/>
              <w:rPr>
                <w:b/>
                <w:sz w:val="28"/>
                <w:szCs w:val="28"/>
              </w:rPr>
            </w:pPr>
            <w:r w:rsidRPr="008F1DBA">
              <w:rPr>
                <w:b/>
                <w:sz w:val="28"/>
                <w:szCs w:val="28"/>
              </w:rPr>
              <w:t>KT. CHỦ TỊCH</w:t>
            </w:r>
          </w:p>
          <w:p w14:paraId="3C882940" w14:textId="77777777" w:rsidR="00C65F13" w:rsidRPr="008F1DBA" w:rsidRDefault="00C65F13" w:rsidP="00C65F13">
            <w:pPr>
              <w:jc w:val="center"/>
              <w:rPr>
                <w:b/>
                <w:sz w:val="28"/>
                <w:szCs w:val="28"/>
              </w:rPr>
            </w:pPr>
            <w:r w:rsidRPr="008F1DBA">
              <w:rPr>
                <w:b/>
                <w:sz w:val="28"/>
                <w:szCs w:val="28"/>
              </w:rPr>
              <w:t>PHÓ CHỦ TỊCH</w:t>
            </w:r>
          </w:p>
          <w:p w14:paraId="4EA35E68" w14:textId="77777777" w:rsidR="00C65F13" w:rsidRPr="008F1DBA" w:rsidRDefault="00C65F13" w:rsidP="00C65F13">
            <w:pPr>
              <w:jc w:val="center"/>
              <w:rPr>
                <w:b/>
                <w:sz w:val="28"/>
                <w:szCs w:val="28"/>
              </w:rPr>
            </w:pPr>
          </w:p>
          <w:p w14:paraId="6C6993AB" w14:textId="77777777" w:rsidR="00C65F13" w:rsidRPr="008F1DBA" w:rsidRDefault="00C65F13" w:rsidP="00C65F13">
            <w:pPr>
              <w:jc w:val="center"/>
              <w:rPr>
                <w:b/>
                <w:sz w:val="28"/>
                <w:szCs w:val="28"/>
              </w:rPr>
            </w:pPr>
          </w:p>
          <w:p w14:paraId="295309CC" w14:textId="77777777" w:rsidR="00C65F13" w:rsidRPr="008F1DBA" w:rsidRDefault="00C65F13" w:rsidP="00C65F13">
            <w:pPr>
              <w:jc w:val="center"/>
              <w:rPr>
                <w:b/>
                <w:sz w:val="28"/>
                <w:szCs w:val="28"/>
              </w:rPr>
            </w:pPr>
          </w:p>
          <w:p w14:paraId="71ABA88E" w14:textId="77777777" w:rsidR="00C65F13" w:rsidRDefault="00C65F13" w:rsidP="00C65F13">
            <w:pPr>
              <w:jc w:val="center"/>
              <w:rPr>
                <w:b/>
                <w:sz w:val="28"/>
                <w:szCs w:val="28"/>
              </w:rPr>
            </w:pPr>
          </w:p>
          <w:p w14:paraId="616E3A6F" w14:textId="77777777" w:rsidR="008F1DBA" w:rsidRDefault="008F1DBA" w:rsidP="00C65F13">
            <w:pPr>
              <w:jc w:val="center"/>
              <w:rPr>
                <w:b/>
                <w:sz w:val="28"/>
                <w:szCs w:val="28"/>
              </w:rPr>
            </w:pPr>
          </w:p>
          <w:p w14:paraId="5CC48F10" w14:textId="77777777" w:rsidR="008F1DBA" w:rsidRDefault="008F1DBA" w:rsidP="006D5A06">
            <w:pPr>
              <w:rPr>
                <w:b/>
                <w:sz w:val="28"/>
                <w:szCs w:val="28"/>
              </w:rPr>
            </w:pPr>
          </w:p>
          <w:p w14:paraId="7BB13160" w14:textId="77777777" w:rsidR="007C352F" w:rsidRPr="008F1DBA" w:rsidRDefault="007C352F" w:rsidP="006D5A06">
            <w:pPr>
              <w:rPr>
                <w:b/>
                <w:sz w:val="28"/>
                <w:szCs w:val="28"/>
              </w:rPr>
            </w:pPr>
          </w:p>
          <w:p w14:paraId="57C0248A" w14:textId="77777777" w:rsidR="00C65F13" w:rsidRPr="008F1DBA" w:rsidRDefault="00C65F13" w:rsidP="00C65F13">
            <w:pPr>
              <w:jc w:val="center"/>
              <w:rPr>
                <w:b/>
                <w:sz w:val="28"/>
                <w:szCs w:val="28"/>
              </w:rPr>
            </w:pPr>
          </w:p>
          <w:p w14:paraId="014694EF" w14:textId="77777777" w:rsidR="00C65F13" w:rsidRPr="00C65F13" w:rsidRDefault="00C65F13" w:rsidP="00C65F13">
            <w:pPr>
              <w:jc w:val="center"/>
              <w:rPr>
                <w:b/>
                <w:sz w:val="28"/>
                <w:szCs w:val="28"/>
              </w:rPr>
            </w:pPr>
            <w:r w:rsidRPr="008F1DBA">
              <w:rPr>
                <w:b/>
                <w:sz w:val="28"/>
                <w:szCs w:val="28"/>
              </w:rPr>
              <w:t>Nguyễn Văn Thủy</w:t>
            </w:r>
          </w:p>
        </w:tc>
      </w:tr>
    </w:tbl>
    <w:p w14:paraId="3557F6A8" w14:textId="77777777" w:rsidR="0050201E" w:rsidRPr="00C30F7A" w:rsidRDefault="0050201E" w:rsidP="00C65F13">
      <w:pPr>
        <w:spacing w:before="120" w:after="120"/>
        <w:jc w:val="both"/>
        <w:rPr>
          <w:lang w:val="nl-NL"/>
        </w:rPr>
      </w:pPr>
    </w:p>
    <w:sectPr w:rsidR="0050201E" w:rsidRPr="00C30F7A" w:rsidSect="0041565E">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443F6" w14:textId="77777777" w:rsidR="00F1686A" w:rsidRDefault="00F1686A">
      <w:r>
        <w:separator/>
      </w:r>
    </w:p>
  </w:endnote>
  <w:endnote w:type="continuationSeparator" w:id="0">
    <w:p w14:paraId="43A4CD7D" w14:textId="77777777" w:rsidR="00F1686A" w:rsidRDefault="00F1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9A33" w14:textId="7516288B" w:rsidR="00B31C0E" w:rsidRDefault="00B31C0E">
    <w:pPr>
      <w:pStyle w:val="Footer"/>
      <w:jc w:val="right"/>
    </w:pPr>
    <w:r>
      <w:fldChar w:fldCharType="begin"/>
    </w:r>
    <w:r>
      <w:instrText xml:space="preserve"> PAGE   \* MERGEFORMAT </w:instrText>
    </w:r>
    <w:r>
      <w:fldChar w:fldCharType="separate"/>
    </w:r>
    <w:r w:rsidR="00CF30D0">
      <w:rPr>
        <w:noProof/>
      </w:rPr>
      <w:t>1</w:t>
    </w:r>
    <w:r>
      <w:rPr>
        <w:noProof/>
      </w:rPr>
      <w:fldChar w:fldCharType="end"/>
    </w:r>
  </w:p>
  <w:p w14:paraId="57576D25" w14:textId="77777777" w:rsidR="00B31C0E" w:rsidRDefault="00B31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E4FF3" w14:textId="77777777" w:rsidR="00F1686A" w:rsidRDefault="00F1686A">
      <w:r>
        <w:separator/>
      </w:r>
    </w:p>
  </w:footnote>
  <w:footnote w:type="continuationSeparator" w:id="0">
    <w:p w14:paraId="3F539B8D" w14:textId="77777777" w:rsidR="00F1686A" w:rsidRDefault="00F1686A">
      <w:r>
        <w:continuationSeparator/>
      </w:r>
    </w:p>
  </w:footnote>
  <w:footnote w:id="1">
    <w:p w14:paraId="6FDC7226" w14:textId="1FFE637C" w:rsidR="00782A6E" w:rsidRDefault="00782A6E" w:rsidP="00782A6E">
      <w:pPr>
        <w:pStyle w:val="FootnoteText"/>
        <w:ind w:firstLine="720"/>
        <w:jc w:val="both"/>
      </w:pPr>
      <w:r>
        <w:rPr>
          <w:rStyle w:val="FootnoteReference"/>
        </w:rPr>
        <w:footnoteRef/>
      </w:r>
      <w:r>
        <w:t xml:space="preserve"> </w:t>
      </w:r>
      <w:r>
        <w:rPr>
          <w:bCs/>
          <w:sz w:val="28"/>
          <w:lang w:val="nl-NL"/>
        </w:rPr>
        <w:t>Công văn số 252/CCCNTY-QLG ngày 28/10/2019 của Chi cục Chăn nuôi và Thú y tỉnh Kon Tum về hướng dẫn điều kiện tái đàn.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E3"/>
    <w:rsid w:val="00001A5B"/>
    <w:rsid w:val="00011AEB"/>
    <w:rsid w:val="00024B47"/>
    <w:rsid w:val="0004779F"/>
    <w:rsid w:val="000767B0"/>
    <w:rsid w:val="00077476"/>
    <w:rsid w:val="000A39B9"/>
    <w:rsid w:val="000B3AB4"/>
    <w:rsid w:val="000C057D"/>
    <w:rsid w:val="000D4243"/>
    <w:rsid w:val="000E0C45"/>
    <w:rsid w:val="000E65DC"/>
    <w:rsid w:val="000F1E59"/>
    <w:rsid w:val="000F5BC0"/>
    <w:rsid w:val="000F63F7"/>
    <w:rsid w:val="00106E76"/>
    <w:rsid w:val="001234B9"/>
    <w:rsid w:val="0012409E"/>
    <w:rsid w:val="001442C6"/>
    <w:rsid w:val="00150240"/>
    <w:rsid w:val="001512B6"/>
    <w:rsid w:val="001846F4"/>
    <w:rsid w:val="001A7B30"/>
    <w:rsid w:val="001B4482"/>
    <w:rsid w:val="001C1B9C"/>
    <w:rsid w:val="001D26A2"/>
    <w:rsid w:val="001E3185"/>
    <w:rsid w:val="001F2EFD"/>
    <w:rsid w:val="00213156"/>
    <w:rsid w:val="002147D3"/>
    <w:rsid w:val="00220D03"/>
    <w:rsid w:val="00234032"/>
    <w:rsid w:val="00243C08"/>
    <w:rsid w:val="00243F7C"/>
    <w:rsid w:val="00244AE6"/>
    <w:rsid w:val="00244E41"/>
    <w:rsid w:val="0024774C"/>
    <w:rsid w:val="002625FF"/>
    <w:rsid w:val="0028574A"/>
    <w:rsid w:val="00286C91"/>
    <w:rsid w:val="00290E39"/>
    <w:rsid w:val="00297AC0"/>
    <w:rsid w:val="002B03F5"/>
    <w:rsid w:val="002B33E3"/>
    <w:rsid w:val="002C0FDD"/>
    <w:rsid w:val="002C5BF9"/>
    <w:rsid w:val="002C70B4"/>
    <w:rsid w:val="002D77EE"/>
    <w:rsid w:val="002E2671"/>
    <w:rsid w:val="002E3578"/>
    <w:rsid w:val="002F683A"/>
    <w:rsid w:val="00306323"/>
    <w:rsid w:val="00306C22"/>
    <w:rsid w:val="00330D1E"/>
    <w:rsid w:val="003549F4"/>
    <w:rsid w:val="00362EB6"/>
    <w:rsid w:val="00365779"/>
    <w:rsid w:val="0038357E"/>
    <w:rsid w:val="00394194"/>
    <w:rsid w:val="003B59B6"/>
    <w:rsid w:val="003C79ED"/>
    <w:rsid w:val="003D5C66"/>
    <w:rsid w:val="003E6EE5"/>
    <w:rsid w:val="003F4082"/>
    <w:rsid w:val="00404D47"/>
    <w:rsid w:val="0041565E"/>
    <w:rsid w:val="004401FE"/>
    <w:rsid w:val="00440ACA"/>
    <w:rsid w:val="004A21FF"/>
    <w:rsid w:val="004A6FAF"/>
    <w:rsid w:val="004A79D6"/>
    <w:rsid w:val="004C1E61"/>
    <w:rsid w:val="004C209F"/>
    <w:rsid w:val="004C20C6"/>
    <w:rsid w:val="004D1C12"/>
    <w:rsid w:val="004D62EB"/>
    <w:rsid w:val="004D7526"/>
    <w:rsid w:val="004F1F36"/>
    <w:rsid w:val="004F2F6E"/>
    <w:rsid w:val="004F501E"/>
    <w:rsid w:val="0050201E"/>
    <w:rsid w:val="00520852"/>
    <w:rsid w:val="00543285"/>
    <w:rsid w:val="005542D1"/>
    <w:rsid w:val="005608BF"/>
    <w:rsid w:val="0056100C"/>
    <w:rsid w:val="005775DC"/>
    <w:rsid w:val="00580879"/>
    <w:rsid w:val="00593425"/>
    <w:rsid w:val="00596ACC"/>
    <w:rsid w:val="005A32CF"/>
    <w:rsid w:val="005B7554"/>
    <w:rsid w:val="005C04A0"/>
    <w:rsid w:val="005D5604"/>
    <w:rsid w:val="005D5DEE"/>
    <w:rsid w:val="005E443F"/>
    <w:rsid w:val="005E6BCB"/>
    <w:rsid w:val="005F00C5"/>
    <w:rsid w:val="005F1695"/>
    <w:rsid w:val="005F3151"/>
    <w:rsid w:val="00602CEF"/>
    <w:rsid w:val="006147CD"/>
    <w:rsid w:val="00622CAB"/>
    <w:rsid w:val="0062784B"/>
    <w:rsid w:val="006338D9"/>
    <w:rsid w:val="0063588A"/>
    <w:rsid w:val="00642930"/>
    <w:rsid w:val="0065302A"/>
    <w:rsid w:val="006541EF"/>
    <w:rsid w:val="00675EBE"/>
    <w:rsid w:val="00687A95"/>
    <w:rsid w:val="006A1352"/>
    <w:rsid w:val="006D5A06"/>
    <w:rsid w:val="006D78D6"/>
    <w:rsid w:val="006E5D50"/>
    <w:rsid w:val="006E6B32"/>
    <w:rsid w:val="006F3EC9"/>
    <w:rsid w:val="006F5545"/>
    <w:rsid w:val="00706700"/>
    <w:rsid w:val="00710D0F"/>
    <w:rsid w:val="00727D89"/>
    <w:rsid w:val="00730DE9"/>
    <w:rsid w:val="00754B62"/>
    <w:rsid w:val="00755846"/>
    <w:rsid w:val="00760181"/>
    <w:rsid w:val="00767B70"/>
    <w:rsid w:val="00767C35"/>
    <w:rsid w:val="00781B83"/>
    <w:rsid w:val="00782A6E"/>
    <w:rsid w:val="00791DAA"/>
    <w:rsid w:val="00792F4C"/>
    <w:rsid w:val="007C0814"/>
    <w:rsid w:val="007C352F"/>
    <w:rsid w:val="007D1F58"/>
    <w:rsid w:val="007D7FC7"/>
    <w:rsid w:val="008071A8"/>
    <w:rsid w:val="0082055C"/>
    <w:rsid w:val="00834343"/>
    <w:rsid w:val="0083787B"/>
    <w:rsid w:val="00842A71"/>
    <w:rsid w:val="008508CE"/>
    <w:rsid w:val="00855216"/>
    <w:rsid w:val="008633FD"/>
    <w:rsid w:val="0089072B"/>
    <w:rsid w:val="008953BE"/>
    <w:rsid w:val="00897865"/>
    <w:rsid w:val="008A475D"/>
    <w:rsid w:val="008A5B02"/>
    <w:rsid w:val="008B521C"/>
    <w:rsid w:val="008C17E8"/>
    <w:rsid w:val="008C69E6"/>
    <w:rsid w:val="008D3AA0"/>
    <w:rsid w:val="008D6B08"/>
    <w:rsid w:val="008F1DBA"/>
    <w:rsid w:val="008F4E95"/>
    <w:rsid w:val="008F7660"/>
    <w:rsid w:val="008F7F01"/>
    <w:rsid w:val="00915929"/>
    <w:rsid w:val="00930249"/>
    <w:rsid w:val="00936C0E"/>
    <w:rsid w:val="0094443A"/>
    <w:rsid w:val="00944E29"/>
    <w:rsid w:val="009529DE"/>
    <w:rsid w:val="00952E20"/>
    <w:rsid w:val="0095604B"/>
    <w:rsid w:val="00960B5C"/>
    <w:rsid w:val="00974676"/>
    <w:rsid w:val="0097482D"/>
    <w:rsid w:val="00996765"/>
    <w:rsid w:val="009A109D"/>
    <w:rsid w:val="009A22CF"/>
    <w:rsid w:val="009C2E5D"/>
    <w:rsid w:val="009D10B8"/>
    <w:rsid w:val="009E0FAD"/>
    <w:rsid w:val="009E5561"/>
    <w:rsid w:val="009E73B9"/>
    <w:rsid w:val="009F1B58"/>
    <w:rsid w:val="009F37AE"/>
    <w:rsid w:val="00A02ECC"/>
    <w:rsid w:val="00A061AB"/>
    <w:rsid w:val="00A256A6"/>
    <w:rsid w:val="00A31EE2"/>
    <w:rsid w:val="00A46509"/>
    <w:rsid w:val="00A50083"/>
    <w:rsid w:val="00A51FB4"/>
    <w:rsid w:val="00A649AE"/>
    <w:rsid w:val="00A67C5E"/>
    <w:rsid w:val="00A70CB2"/>
    <w:rsid w:val="00A84410"/>
    <w:rsid w:val="00AA2F60"/>
    <w:rsid w:val="00AA32A2"/>
    <w:rsid w:val="00AA3BAD"/>
    <w:rsid w:val="00AB131B"/>
    <w:rsid w:val="00AB3615"/>
    <w:rsid w:val="00AB6F90"/>
    <w:rsid w:val="00AD4BAD"/>
    <w:rsid w:val="00B02E2E"/>
    <w:rsid w:val="00B034C9"/>
    <w:rsid w:val="00B16825"/>
    <w:rsid w:val="00B25565"/>
    <w:rsid w:val="00B31C0E"/>
    <w:rsid w:val="00B5211E"/>
    <w:rsid w:val="00B539ED"/>
    <w:rsid w:val="00B5520E"/>
    <w:rsid w:val="00B65394"/>
    <w:rsid w:val="00B72B58"/>
    <w:rsid w:val="00B964B0"/>
    <w:rsid w:val="00BB7325"/>
    <w:rsid w:val="00BD0AD8"/>
    <w:rsid w:val="00BD3BBE"/>
    <w:rsid w:val="00BE3EB5"/>
    <w:rsid w:val="00BF34F4"/>
    <w:rsid w:val="00C024E3"/>
    <w:rsid w:val="00C0756C"/>
    <w:rsid w:val="00C10302"/>
    <w:rsid w:val="00C1384F"/>
    <w:rsid w:val="00C15D49"/>
    <w:rsid w:val="00C21732"/>
    <w:rsid w:val="00C30F7A"/>
    <w:rsid w:val="00C35326"/>
    <w:rsid w:val="00C51DF1"/>
    <w:rsid w:val="00C54622"/>
    <w:rsid w:val="00C60CBC"/>
    <w:rsid w:val="00C64DBE"/>
    <w:rsid w:val="00C65F13"/>
    <w:rsid w:val="00C834B6"/>
    <w:rsid w:val="00C84543"/>
    <w:rsid w:val="00C9646C"/>
    <w:rsid w:val="00CA5337"/>
    <w:rsid w:val="00CB55A6"/>
    <w:rsid w:val="00CC50B6"/>
    <w:rsid w:val="00CE0F2E"/>
    <w:rsid w:val="00CF30D0"/>
    <w:rsid w:val="00CF3CCD"/>
    <w:rsid w:val="00CF6C74"/>
    <w:rsid w:val="00D0683E"/>
    <w:rsid w:val="00D06FAC"/>
    <w:rsid w:val="00D263D7"/>
    <w:rsid w:val="00D26EA1"/>
    <w:rsid w:val="00D32C55"/>
    <w:rsid w:val="00D520EA"/>
    <w:rsid w:val="00D656A4"/>
    <w:rsid w:val="00D717CD"/>
    <w:rsid w:val="00D8110C"/>
    <w:rsid w:val="00D83EC4"/>
    <w:rsid w:val="00D85579"/>
    <w:rsid w:val="00D95366"/>
    <w:rsid w:val="00D966A4"/>
    <w:rsid w:val="00DA2709"/>
    <w:rsid w:val="00DC66FB"/>
    <w:rsid w:val="00DE0DA4"/>
    <w:rsid w:val="00DE3ED0"/>
    <w:rsid w:val="00DE4B6B"/>
    <w:rsid w:val="00DE5B31"/>
    <w:rsid w:val="00DF12EC"/>
    <w:rsid w:val="00DF3E65"/>
    <w:rsid w:val="00DF7BE4"/>
    <w:rsid w:val="00E13F05"/>
    <w:rsid w:val="00E3326D"/>
    <w:rsid w:val="00E36C9F"/>
    <w:rsid w:val="00E45D3F"/>
    <w:rsid w:val="00E460E4"/>
    <w:rsid w:val="00E4695C"/>
    <w:rsid w:val="00E55BDB"/>
    <w:rsid w:val="00E710B1"/>
    <w:rsid w:val="00E815FD"/>
    <w:rsid w:val="00E93F11"/>
    <w:rsid w:val="00EA1A73"/>
    <w:rsid w:val="00EB7555"/>
    <w:rsid w:val="00EC06F5"/>
    <w:rsid w:val="00EC2426"/>
    <w:rsid w:val="00EC709B"/>
    <w:rsid w:val="00ED067E"/>
    <w:rsid w:val="00ED2D71"/>
    <w:rsid w:val="00ED5B2A"/>
    <w:rsid w:val="00EE3C58"/>
    <w:rsid w:val="00EF1E51"/>
    <w:rsid w:val="00EF1EEF"/>
    <w:rsid w:val="00EF2734"/>
    <w:rsid w:val="00EF4752"/>
    <w:rsid w:val="00F1686A"/>
    <w:rsid w:val="00F238C7"/>
    <w:rsid w:val="00F23E69"/>
    <w:rsid w:val="00F36415"/>
    <w:rsid w:val="00F411E5"/>
    <w:rsid w:val="00F5458E"/>
    <w:rsid w:val="00F556F9"/>
    <w:rsid w:val="00F75ABE"/>
    <w:rsid w:val="00F925DF"/>
    <w:rsid w:val="00F94A78"/>
    <w:rsid w:val="00F97DA4"/>
    <w:rsid w:val="00FA3041"/>
    <w:rsid w:val="00FB395D"/>
    <w:rsid w:val="00FD3F0D"/>
    <w:rsid w:val="00FF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4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3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3E3"/>
    <w:pPr>
      <w:tabs>
        <w:tab w:val="center" w:pos="4320"/>
        <w:tab w:val="right" w:pos="8640"/>
      </w:tabs>
    </w:pPr>
  </w:style>
  <w:style w:type="character" w:styleId="PageNumber">
    <w:name w:val="page number"/>
    <w:basedOn w:val="DefaultParagraphFont"/>
    <w:rsid w:val="002B33E3"/>
  </w:style>
  <w:style w:type="paragraph" w:styleId="NormalWeb">
    <w:name w:val="Normal (Web)"/>
    <w:aliases w:val=" Char Char Char, Char Char,Char Char Char,Char Char"/>
    <w:basedOn w:val="Normal"/>
    <w:qFormat/>
    <w:rsid w:val="002B33E3"/>
    <w:pPr>
      <w:spacing w:before="100" w:beforeAutospacing="1" w:after="100" w:afterAutospacing="1"/>
    </w:pPr>
    <w:rPr>
      <w:rFonts w:eastAsia="Batang"/>
      <w:lang w:eastAsia="ja-JP"/>
    </w:rPr>
  </w:style>
  <w:style w:type="paragraph" w:styleId="Header">
    <w:name w:val="header"/>
    <w:basedOn w:val="Normal"/>
    <w:link w:val="HeaderChar"/>
    <w:rsid w:val="0050201E"/>
    <w:pPr>
      <w:tabs>
        <w:tab w:val="center" w:pos="4680"/>
        <w:tab w:val="right" w:pos="9360"/>
      </w:tabs>
    </w:pPr>
  </w:style>
  <w:style w:type="character" w:customStyle="1" w:styleId="HeaderChar">
    <w:name w:val="Header Char"/>
    <w:link w:val="Header"/>
    <w:rsid w:val="0050201E"/>
    <w:rPr>
      <w:sz w:val="24"/>
      <w:szCs w:val="24"/>
    </w:rPr>
  </w:style>
  <w:style w:type="character" w:customStyle="1" w:styleId="FooterChar">
    <w:name w:val="Footer Char"/>
    <w:link w:val="Footer"/>
    <w:uiPriority w:val="99"/>
    <w:rsid w:val="0050201E"/>
    <w:rPr>
      <w:sz w:val="24"/>
      <w:szCs w:val="24"/>
    </w:rPr>
  </w:style>
  <w:style w:type="paragraph" w:styleId="FootnoteText">
    <w:name w:val="footnote text"/>
    <w:basedOn w:val="Normal"/>
    <w:link w:val="FootnoteTextChar"/>
    <w:uiPriority w:val="99"/>
    <w:rsid w:val="00760181"/>
    <w:rPr>
      <w:sz w:val="20"/>
      <w:szCs w:val="20"/>
    </w:rPr>
  </w:style>
  <w:style w:type="character" w:customStyle="1" w:styleId="FootnoteTextChar">
    <w:name w:val="Footnote Text Char"/>
    <w:basedOn w:val="DefaultParagraphFont"/>
    <w:link w:val="FootnoteText"/>
    <w:uiPriority w:val="99"/>
    <w:rsid w:val="00760181"/>
  </w:style>
  <w:style w:type="character" w:styleId="FootnoteReference">
    <w:name w:val="footnote reference"/>
    <w:uiPriority w:val="99"/>
    <w:rsid w:val="00760181"/>
    <w:rPr>
      <w:rFonts w:cs="Times New Roman"/>
      <w:vertAlign w:val="superscript"/>
    </w:rPr>
  </w:style>
  <w:style w:type="character" w:styleId="Emphasis">
    <w:name w:val="Emphasis"/>
    <w:qFormat/>
    <w:rsid w:val="00394194"/>
    <w:rPr>
      <w:i/>
      <w:iCs/>
    </w:rPr>
  </w:style>
  <w:style w:type="table" w:styleId="TableGrid">
    <w:name w:val="Table Grid"/>
    <w:basedOn w:val="TableNormal"/>
    <w:rsid w:val="00244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3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33E3"/>
    <w:pPr>
      <w:tabs>
        <w:tab w:val="center" w:pos="4320"/>
        <w:tab w:val="right" w:pos="8640"/>
      </w:tabs>
    </w:pPr>
  </w:style>
  <w:style w:type="character" w:styleId="PageNumber">
    <w:name w:val="page number"/>
    <w:basedOn w:val="DefaultParagraphFont"/>
    <w:rsid w:val="002B33E3"/>
  </w:style>
  <w:style w:type="paragraph" w:styleId="NormalWeb">
    <w:name w:val="Normal (Web)"/>
    <w:aliases w:val=" Char Char Char, Char Char,Char Char Char,Char Char"/>
    <w:basedOn w:val="Normal"/>
    <w:qFormat/>
    <w:rsid w:val="002B33E3"/>
    <w:pPr>
      <w:spacing w:before="100" w:beforeAutospacing="1" w:after="100" w:afterAutospacing="1"/>
    </w:pPr>
    <w:rPr>
      <w:rFonts w:eastAsia="Batang"/>
      <w:lang w:eastAsia="ja-JP"/>
    </w:rPr>
  </w:style>
  <w:style w:type="paragraph" w:styleId="Header">
    <w:name w:val="header"/>
    <w:basedOn w:val="Normal"/>
    <w:link w:val="HeaderChar"/>
    <w:rsid w:val="0050201E"/>
    <w:pPr>
      <w:tabs>
        <w:tab w:val="center" w:pos="4680"/>
        <w:tab w:val="right" w:pos="9360"/>
      </w:tabs>
    </w:pPr>
  </w:style>
  <w:style w:type="character" w:customStyle="1" w:styleId="HeaderChar">
    <w:name w:val="Header Char"/>
    <w:link w:val="Header"/>
    <w:rsid w:val="0050201E"/>
    <w:rPr>
      <w:sz w:val="24"/>
      <w:szCs w:val="24"/>
    </w:rPr>
  </w:style>
  <w:style w:type="character" w:customStyle="1" w:styleId="FooterChar">
    <w:name w:val="Footer Char"/>
    <w:link w:val="Footer"/>
    <w:uiPriority w:val="99"/>
    <w:rsid w:val="0050201E"/>
    <w:rPr>
      <w:sz w:val="24"/>
      <w:szCs w:val="24"/>
    </w:rPr>
  </w:style>
  <w:style w:type="paragraph" w:styleId="FootnoteText">
    <w:name w:val="footnote text"/>
    <w:basedOn w:val="Normal"/>
    <w:link w:val="FootnoteTextChar"/>
    <w:uiPriority w:val="99"/>
    <w:rsid w:val="00760181"/>
    <w:rPr>
      <w:sz w:val="20"/>
      <w:szCs w:val="20"/>
    </w:rPr>
  </w:style>
  <w:style w:type="character" w:customStyle="1" w:styleId="FootnoteTextChar">
    <w:name w:val="Footnote Text Char"/>
    <w:basedOn w:val="DefaultParagraphFont"/>
    <w:link w:val="FootnoteText"/>
    <w:uiPriority w:val="99"/>
    <w:rsid w:val="00760181"/>
  </w:style>
  <w:style w:type="character" w:styleId="FootnoteReference">
    <w:name w:val="footnote reference"/>
    <w:uiPriority w:val="99"/>
    <w:rsid w:val="00760181"/>
    <w:rPr>
      <w:rFonts w:cs="Times New Roman"/>
      <w:vertAlign w:val="superscript"/>
    </w:rPr>
  </w:style>
  <w:style w:type="character" w:styleId="Emphasis">
    <w:name w:val="Emphasis"/>
    <w:qFormat/>
    <w:rsid w:val="00394194"/>
    <w:rPr>
      <w:i/>
      <w:iCs/>
    </w:rPr>
  </w:style>
  <w:style w:type="table" w:styleId="TableGrid">
    <w:name w:val="Table Grid"/>
    <w:basedOn w:val="TableNormal"/>
    <w:rsid w:val="00244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8989">
      <w:bodyDiv w:val="1"/>
      <w:marLeft w:val="0"/>
      <w:marRight w:val="0"/>
      <w:marTop w:val="0"/>
      <w:marBottom w:val="0"/>
      <w:divBdr>
        <w:top w:val="none" w:sz="0" w:space="0" w:color="auto"/>
        <w:left w:val="none" w:sz="0" w:space="0" w:color="auto"/>
        <w:bottom w:val="none" w:sz="0" w:space="0" w:color="auto"/>
        <w:right w:val="none" w:sz="0" w:space="0" w:color="auto"/>
      </w:divBdr>
    </w:div>
    <w:div w:id="710031866">
      <w:bodyDiv w:val="1"/>
      <w:marLeft w:val="0"/>
      <w:marRight w:val="0"/>
      <w:marTop w:val="0"/>
      <w:marBottom w:val="0"/>
      <w:divBdr>
        <w:top w:val="none" w:sz="0" w:space="0" w:color="auto"/>
        <w:left w:val="none" w:sz="0" w:space="0" w:color="auto"/>
        <w:bottom w:val="none" w:sz="0" w:space="0" w:color="auto"/>
        <w:right w:val="none" w:sz="0" w:space="0" w:color="auto"/>
      </w:divBdr>
    </w:div>
    <w:div w:id="964585266">
      <w:bodyDiv w:val="1"/>
      <w:marLeft w:val="0"/>
      <w:marRight w:val="0"/>
      <w:marTop w:val="0"/>
      <w:marBottom w:val="0"/>
      <w:divBdr>
        <w:top w:val="none" w:sz="0" w:space="0" w:color="auto"/>
        <w:left w:val="none" w:sz="0" w:space="0" w:color="auto"/>
        <w:bottom w:val="none" w:sz="0" w:space="0" w:color="auto"/>
        <w:right w:val="none" w:sz="0" w:space="0" w:color="auto"/>
      </w:divBdr>
    </w:div>
    <w:div w:id="11043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15E3-0ADD-4ADE-81E4-1AEBDC89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SỞ NN-PTNT TỈNH KON TUM</vt:lpstr>
    </vt:vector>
  </TitlesOfParts>
  <Company>HOANG KHIEN</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NN-PTNT TỈNH KON TUM</dc:title>
  <dc:creator>Administrator</dc:creator>
  <cp:lastModifiedBy>Nguyen</cp:lastModifiedBy>
  <cp:revision>3</cp:revision>
  <cp:lastPrinted>2019-01-21T08:47:00Z</cp:lastPrinted>
  <dcterms:created xsi:type="dcterms:W3CDTF">2023-07-27T01:25:00Z</dcterms:created>
  <dcterms:modified xsi:type="dcterms:W3CDTF">2023-07-27T09:49:00Z</dcterms:modified>
</cp:coreProperties>
</file>