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7" w:type="dxa"/>
        <w:tblInd w:w="108" w:type="dxa"/>
        <w:tblLook w:val="01E0" w:firstRow="1" w:lastRow="1" w:firstColumn="1" w:lastColumn="1" w:noHBand="0" w:noVBand="0"/>
      </w:tblPr>
      <w:tblGrid>
        <w:gridCol w:w="3435"/>
        <w:gridCol w:w="5862"/>
      </w:tblGrid>
      <w:tr w:rsidR="00E15A01" w:rsidRPr="002B0FF0" w:rsidTr="00C549D6">
        <w:trPr>
          <w:trHeight w:val="274"/>
        </w:trPr>
        <w:tc>
          <w:tcPr>
            <w:tcW w:w="3435" w:type="dxa"/>
          </w:tcPr>
          <w:p w:rsidR="00933C08" w:rsidRPr="00933C08" w:rsidRDefault="00933C08" w:rsidP="00170141">
            <w:pPr>
              <w:spacing w:after="0" w:line="240" w:lineRule="auto"/>
              <w:jc w:val="center"/>
              <w:rPr>
                <w:rFonts w:eastAsia="Times New Roman"/>
                <w:sz w:val="26"/>
                <w:szCs w:val="26"/>
                <w:lang w:val="nl-NL"/>
              </w:rPr>
            </w:pPr>
            <w:r w:rsidRPr="00933C08">
              <w:rPr>
                <w:rFonts w:eastAsia="Times New Roman"/>
                <w:sz w:val="26"/>
                <w:szCs w:val="26"/>
                <w:lang w:val="nl-NL"/>
              </w:rPr>
              <w:t>ĐẢNG BỘ TỈNH KON TUM</w:t>
            </w:r>
          </w:p>
          <w:p w:rsidR="00E15A01" w:rsidRDefault="00E15A01" w:rsidP="00170141">
            <w:pPr>
              <w:spacing w:after="0" w:line="240" w:lineRule="auto"/>
              <w:jc w:val="center"/>
              <w:rPr>
                <w:rFonts w:eastAsia="Times New Roman"/>
                <w:b/>
                <w:sz w:val="26"/>
                <w:szCs w:val="26"/>
                <w:lang w:val="nl-NL"/>
              </w:rPr>
            </w:pPr>
            <w:r w:rsidRPr="00056BAF">
              <w:rPr>
                <w:rFonts w:eastAsia="Times New Roman"/>
                <w:b/>
                <w:sz w:val="26"/>
                <w:szCs w:val="26"/>
                <w:lang w:val="nl-NL"/>
              </w:rPr>
              <w:t xml:space="preserve">HUYỆN </w:t>
            </w:r>
            <w:r w:rsidR="00933C08">
              <w:rPr>
                <w:rFonts w:eastAsia="Times New Roman"/>
                <w:b/>
                <w:sz w:val="26"/>
                <w:szCs w:val="26"/>
                <w:lang w:val="nl-NL"/>
              </w:rPr>
              <w:t xml:space="preserve">ỦY </w:t>
            </w:r>
            <w:r w:rsidR="00FD21D3">
              <w:rPr>
                <w:rFonts w:eastAsia="Times New Roman"/>
                <w:b/>
                <w:sz w:val="26"/>
                <w:szCs w:val="26"/>
                <w:lang w:val="nl-NL"/>
              </w:rPr>
              <w:t>KON RẪY</w:t>
            </w:r>
          </w:p>
          <w:p w:rsidR="00E15A01" w:rsidRPr="004E6B4D" w:rsidRDefault="00933C08" w:rsidP="00170141">
            <w:pPr>
              <w:spacing w:after="0" w:line="240" w:lineRule="auto"/>
              <w:jc w:val="center"/>
              <w:rPr>
                <w:rFonts w:eastAsia="Times New Roman"/>
                <w:sz w:val="26"/>
                <w:szCs w:val="26"/>
                <w:lang w:val="nl-NL"/>
              </w:rPr>
            </w:pPr>
            <w:r>
              <w:rPr>
                <w:rFonts w:eastAsia="Times New Roman"/>
                <w:sz w:val="26"/>
                <w:szCs w:val="26"/>
                <w:lang w:val="nl-NL"/>
              </w:rPr>
              <w:t>*</w:t>
            </w:r>
          </w:p>
        </w:tc>
        <w:tc>
          <w:tcPr>
            <w:tcW w:w="5862" w:type="dxa"/>
          </w:tcPr>
          <w:p w:rsidR="00E15A01" w:rsidRPr="00C549D6" w:rsidRDefault="00FD21D3" w:rsidP="00C549D6">
            <w:pPr>
              <w:spacing w:after="0" w:line="240" w:lineRule="auto"/>
              <w:ind w:left="-115" w:right="-105"/>
              <w:jc w:val="center"/>
              <w:rPr>
                <w:rFonts w:eastAsia="Times New Roman"/>
                <w:b/>
                <w:sz w:val="26"/>
                <w:szCs w:val="26"/>
                <w:lang w:val="nl-NL"/>
              </w:rPr>
            </w:pPr>
            <w:r w:rsidRPr="00525103">
              <w:rPr>
                <w:rFonts w:eastAsia="Times New Roman"/>
                <w:b/>
                <w:noProof/>
                <w:szCs w:val="26"/>
              </w:rPr>
              <mc:AlternateContent>
                <mc:Choice Requires="wps">
                  <w:drawing>
                    <wp:anchor distT="4294967294" distB="4294967294" distL="114300" distR="114300" simplePos="0" relativeHeight="251662336" behindDoc="0" locked="0" layoutInCell="1" allowOverlap="1" wp14:anchorId="25F1B6DB" wp14:editId="4500B012">
                      <wp:simplePos x="0" y="0"/>
                      <wp:positionH relativeFrom="column">
                        <wp:posOffset>662305</wp:posOffset>
                      </wp:positionH>
                      <wp:positionV relativeFrom="paragraph">
                        <wp:posOffset>217170</wp:posOffset>
                      </wp:positionV>
                      <wp:extent cx="2247900" cy="0"/>
                      <wp:effectExtent l="5080" t="7620" r="13970" b="1143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197E7" id="_x0000_t32" coordsize="21600,21600" o:spt="32" o:oned="t" path="m,l21600,21600e" filled="f">
                      <v:path arrowok="t" fillok="f" o:connecttype="none"/>
                      <o:lock v:ext="edit" shapetype="t"/>
                    </v:shapetype>
                    <v:shape id="Straight Arrow Connector 2" o:spid="_x0000_s1026" type="#_x0000_t32" style="position:absolute;margin-left:52.15pt;margin-top:17.1pt;width:17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" strokeweight=".5pt"/>
                  </w:pict>
                </mc:Fallback>
              </mc:AlternateContent>
            </w:r>
            <w:r w:rsidR="00C549D6" w:rsidRPr="00525103">
              <w:rPr>
                <w:rFonts w:eastAsia="Times New Roman"/>
                <w:b/>
                <w:szCs w:val="26"/>
                <w:lang w:val="nl-NL"/>
              </w:rPr>
              <w:t>ĐẢNG CỘNG SẢN VIỆT NAM</w:t>
            </w:r>
          </w:p>
        </w:tc>
      </w:tr>
      <w:tr w:rsidR="00E15A01" w:rsidRPr="002B0FF0" w:rsidTr="00C549D6">
        <w:trPr>
          <w:trHeight w:val="525"/>
        </w:trPr>
        <w:tc>
          <w:tcPr>
            <w:tcW w:w="3435" w:type="dxa"/>
          </w:tcPr>
          <w:p w:rsidR="00056BAF" w:rsidRPr="00466F7E" w:rsidRDefault="00933C08" w:rsidP="00466F7E">
            <w:pPr>
              <w:spacing w:before="60" w:after="0" w:line="240" w:lineRule="auto"/>
              <w:jc w:val="center"/>
              <w:rPr>
                <w:rFonts w:eastAsia="Times New Roman"/>
                <w:szCs w:val="28"/>
              </w:rPr>
            </w:pPr>
            <w:r>
              <w:rPr>
                <w:rFonts w:eastAsia="Times New Roman"/>
                <w:szCs w:val="28"/>
              </w:rPr>
              <w:t>Số:      -</w:t>
            </w:r>
            <w:r w:rsidR="00514988">
              <w:rPr>
                <w:rFonts w:eastAsia="Times New Roman"/>
                <w:szCs w:val="28"/>
              </w:rPr>
              <w:t>KH</w:t>
            </w:r>
            <w:r>
              <w:rPr>
                <w:rFonts w:eastAsia="Times New Roman"/>
                <w:szCs w:val="28"/>
              </w:rPr>
              <w:t>/HU</w:t>
            </w:r>
          </w:p>
        </w:tc>
        <w:tc>
          <w:tcPr>
            <w:tcW w:w="5862" w:type="dxa"/>
          </w:tcPr>
          <w:p w:rsidR="00E15A01" w:rsidRPr="002B0FF0" w:rsidRDefault="00FD21D3" w:rsidP="00FD21D3">
            <w:pPr>
              <w:spacing w:before="120" w:after="0" w:line="240" w:lineRule="auto"/>
              <w:jc w:val="center"/>
              <w:rPr>
                <w:rFonts w:eastAsia="Times New Roman"/>
                <w:i/>
                <w:szCs w:val="28"/>
                <w:lang w:val="nl-NL"/>
              </w:rPr>
            </w:pPr>
            <w:r>
              <w:rPr>
                <w:rFonts w:eastAsia="Times New Roman"/>
                <w:i/>
                <w:szCs w:val="28"/>
                <w:lang w:val="nl-NL"/>
              </w:rPr>
              <w:t>Kon Rẫy</w:t>
            </w:r>
            <w:r w:rsidR="00E15A01" w:rsidRPr="002B0FF0">
              <w:rPr>
                <w:rFonts w:eastAsia="Times New Roman"/>
                <w:i/>
                <w:szCs w:val="28"/>
                <w:lang w:val="nl-NL"/>
              </w:rPr>
              <w:t xml:space="preserve">, ngày </w:t>
            </w:r>
            <w:r w:rsidR="00E15A01">
              <w:rPr>
                <w:rFonts w:eastAsia="Times New Roman"/>
                <w:i/>
                <w:szCs w:val="28"/>
                <w:lang w:val="nl-NL"/>
              </w:rPr>
              <w:t xml:space="preserve">    </w:t>
            </w:r>
            <w:r w:rsidR="00E15A01" w:rsidRPr="002B0FF0">
              <w:rPr>
                <w:rFonts w:eastAsia="Times New Roman"/>
                <w:i/>
                <w:szCs w:val="28"/>
                <w:lang w:val="nl-NL"/>
              </w:rPr>
              <w:t xml:space="preserve"> tháng</w:t>
            </w:r>
            <w:r w:rsidR="00E15A01">
              <w:rPr>
                <w:rFonts w:eastAsia="Times New Roman"/>
                <w:i/>
                <w:szCs w:val="28"/>
                <w:lang w:val="nl-NL"/>
              </w:rPr>
              <w:t xml:space="preserve"> </w:t>
            </w:r>
            <w:r w:rsidR="00056BAF">
              <w:rPr>
                <w:rFonts w:eastAsia="Times New Roman"/>
                <w:i/>
                <w:szCs w:val="28"/>
                <w:lang w:val="nl-NL"/>
              </w:rPr>
              <w:t xml:space="preserve">   </w:t>
            </w:r>
            <w:r w:rsidR="00E15A01">
              <w:rPr>
                <w:rFonts w:eastAsia="Times New Roman"/>
                <w:i/>
                <w:szCs w:val="28"/>
                <w:lang w:val="nl-NL"/>
              </w:rPr>
              <w:t xml:space="preserve"> </w:t>
            </w:r>
            <w:r w:rsidR="00E15A01" w:rsidRPr="002B0FF0">
              <w:rPr>
                <w:rFonts w:eastAsia="Times New Roman"/>
                <w:i/>
                <w:szCs w:val="28"/>
                <w:lang w:val="nl-NL"/>
              </w:rPr>
              <w:t>năm</w:t>
            </w:r>
            <w:r w:rsidR="00E15A01">
              <w:rPr>
                <w:rFonts w:eastAsia="Times New Roman"/>
                <w:i/>
                <w:szCs w:val="28"/>
                <w:lang w:val="nl-NL"/>
              </w:rPr>
              <w:t xml:space="preserve"> </w:t>
            </w:r>
          </w:p>
        </w:tc>
      </w:tr>
    </w:tbl>
    <w:p w:rsidR="00C549D6" w:rsidRPr="00925F7E" w:rsidRDefault="004F5053" w:rsidP="00925F7E">
      <w:pPr>
        <w:spacing w:after="0" w:line="240" w:lineRule="auto"/>
        <w:rPr>
          <w:rFonts w:eastAsia="Times New Roman" w:cs="Times New Roman"/>
          <w:b/>
          <w:i/>
          <w:szCs w:val="28"/>
          <w:lang w:val="nl-NL"/>
        </w:rPr>
      </w:pPr>
      <w:r>
        <w:rPr>
          <w:rFonts w:eastAsia="Times New Roman" w:cs="Times New Roman"/>
          <w:b/>
          <w:noProof/>
          <w:szCs w:val="28"/>
        </w:rPr>
        <mc:AlternateContent>
          <mc:Choice Requires="wps">
            <w:drawing>
              <wp:anchor distT="0" distB="0" distL="114300" distR="114300" simplePos="0" relativeHeight="251663360" behindDoc="0" locked="0" layoutInCell="1" allowOverlap="1" wp14:anchorId="282F306C" wp14:editId="35615DE0">
                <wp:simplePos x="0" y="0"/>
                <wp:positionH relativeFrom="column">
                  <wp:posOffset>311343</wp:posOffset>
                </wp:positionH>
                <wp:positionV relativeFrom="paragraph">
                  <wp:posOffset>110324</wp:posOffset>
                </wp:positionV>
                <wp:extent cx="1017270" cy="33395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1017270" cy="33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053" w:rsidRDefault="004F5053" w:rsidP="004F5053">
                            <w:pPr>
                              <w:jc w:val="center"/>
                            </w:pPr>
                            <w:r w:rsidRPr="00925F7E">
                              <w:rPr>
                                <w:rFonts w:eastAsia="Times New Roman" w:cs="Times New Roman"/>
                                <w:b/>
                                <w:i/>
                                <w:szCs w:val="28"/>
                                <w:lang w:val="nl-NL"/>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F306C" id="_x0000_t202" coordsize="21600,21600" o:spt="202" path="m,l,21600r21600,l21600,xe">
                <v:stroke joinstyle="miter"/>
                <v:path gradientshapeok="t" o:connecttype="rect"/>
              </v:shapetype>
              <v:shape id="Text Box 2" o:spid="_x0000_s1026" type="#_x0000_t202" style="position:absolute;margin-left:24.5pt;margin-top:8.7pt;width:80.1pt;height:2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" fillcolor="white [3201]" strokeweight=".5pt">
                <v:textbox>
                  <w:txbxContent>
                    <w:p w:rsidR="004F5053" w:rsidRDefault="004F5053" w:rsidP="004F5053">
                      <w:pPr>
                        <w:jc w:val="center"/>
                      </w:pPr>
                      <w:r w:rsidRPr="00925F7E">
                        <w:rPr>
                          <w:rFonts w:eastAsia="Times New Roman" w:cs="Times New Roman"/>
                          <w:b/>
                          <w:i/>
                          <w:szCs w:val="28"/>
                          <w:lang w:val="nl-NL"/>
                        </w:rPr>
                        <w:t>Dự thảo</w:t>
                      </w:r>
                    </w:p>
                  </w:txbxContent>
                </v:textbox>
              </v:shape>
            </w:pict>
          </mc:Fallback>
        </mc:AlternateContent>
      </w:r>
      <w:r w:rsidR="00925F7E">
        <w:rPr>
          <w:rFonts w:eastAsia="Times New Roman" w:cs="Times New Roman"/>
          <w:b/>
          <w:szCs w:val="28"/>
          <w:lang w:val="nl-NL"/>
        </w:rPr>
        <w:t xml:space="preserve">            </w:t>
      </w:r>
    </w:p>
    <w:p w:rsidR="00514988" w:rsidRPr="004F5053" w:rsidRDefault="00466F7E" w:rsidP="004F5053">
      <w:pPr>
        <w:spacing w:after="0" w:line="240" w:lineRule="auto"/>
        <w:rPr>
          <w:rFonts w:eastAsia="Times New Roman" w:cs="Times New Roman"/>
          <w:b/>
          <w:szCs w:val="28"/>
          <w:lang w:val="nl-NL"/>
        </w:rPr>
      </w:pPr>
      <w:r>
        <w:rPr>
          <w:rFonts w:eastAsia="Times New Roman" w:cs="Times New Roman"/>
          <w:b/>
          <w:szCs w:val="28"/>
          <w:lang w:val="nl-NL"/>
        </w:rPr>
        <w:t xml:space="preserve">   </w:t>
      </w:r>
    </w:p>
    <w:p w:rsidR="00514988" w:rsidRDefault="00514988" w:rsidP="00514988">
      <w:pPr>
        <w:pStyle w:val="Default"/>
        <w:jc w:val="center"/>
        <w:rPr>
          <w:sz w:val="32"/>
          <w:szCs w:val="32"/>
        </w:rPr>
      </w:pPr>
      <w:r>
        <w:rPr>
          <w:b/>
          <w:bCs/>
          <w:sz w:val="32"/>
          <w:szCs w:val="32"/>
        </w:rPr>
        <w:t>KẾ HOẠCH</w:t>
      </w:r>
    </w:p>
    <w:p w:rsidR="00514988" w:rsidRDefault="00514988" w:rsidP="00514988">
      <w:pPr>
        <w:pStyle w:val="Default"/>
        <w:jc w:val="center"/>
        <w:rPr>
          <w:sz w:val="28"/>
          <w:szCs w:val="28"/>
        </w:rPr>
      </w:pPr>
      <w:r>
        <w:rPr>
          <w:b/>
          <w:bCs/>
          <w:sz w:val="28"/>
          <w:szCs w:val="28"/>
        </w:rPr>
        <w:t>Thực hiện Chỉ thị số 21-CT/TW ngày 04-5-2023 của Ban Bí thư</w:t>
      </w:r>
    </w:p>
    <w:p w:rsidR="00514988" w:rsidRDefault="00514988" w:rsidP="00514988">
      <w:pPr>
        <w:pStyle w:val="Default"/>
        <w:jc w:val="center"/>
        <w:rPr>
          <w:sz w:val="28"/>
          <w:szCs w:val="28"/>
        </w:rPr>
      </w:pPr>
      <w:r>
        <w:rPr>
          <w:b/>
          <w:bCs/>
          <w:sz w:val="28"/>
          <w:szCs w:val="28"/>
        </w:rPr>
        <w:t xml:space="preserve">Trung ương Đảng “ </w:t>
      </w:r>
      <w:r>
        <w:rPr>
          <w:b/>
          <w:bCs/>
          <w:i/>
          <w:iCs/>
          <w:sz w:val="28"/>
          <w:szCs w:val="28"/>
        </w:rPr>
        <w:t>tiếp tục đổi mới, phát triển và nâng cao chất lượng</w:t>
      </w:r>
    </w:p>
    <w:p w:rsidR="00C549D6" w:rsidRDefault="00514988" w:rsidP="00514988">
      <w:pPr>
        <w:spacing w:after="0" w:line="240" w:lineRule="auto"/>
        <w:jc w:val="center"/>
        <w:rPr>
          <w:b/>
          <w:bCs/>
          <w:i/>
          <w:iCs/>
          <w:szCs w:val="28"/>
        </w:rPr>
      </w:pPr>
      <w:r>
        <w:rPr>
          <w:b/>
          <w:bCs/>
          <w:i/>
          <w:iCs/>
          <w:szCs w:val="28"/>
        </w:rPr>
        <w:t>giáo dục ngh</w:t>
      </w:r>
      <w:r w:rsidR="00BC546D">
        <w:rPr>
          <w:b/>
          <w:bCs/>
          <w:i/>
          <w:iCs/>
          <w:szCs w:val="28"/>
        </w:rPr>
        <w:t>ề</w:t>
      </w:r>
      <w:r>
        <w:rPr>
          <w:b/>
          <w:bCs/>
          <w:i/>
          <w:iCs/>
          <w:szCs w:val="28"/>
        </w:rPr>
        <w:t xml:space="preserve"> nghiệp đến năm 2030, tầm nhìn đến năm 2045”</w:t>
      </w:r>
    </w:p>
    <w:p w:rsidR="00514988" w:rsidRDefault="00466F7E" w:rsidP="00514988">
      <w:pPr>
        <w:spacing w:after="0" w:line="240" w:lineRule="auto"/>
        <w:jc w:val="center"/>
        <w:rPr>
          <w:rFonts w:cs="Times New Roman"/>
          <w:b/>
          <w:szCs w:val="28"/>
        </w:rPr>
      </w:pPr>
      <w:r>
        <w:rPr>
          <w:rFonts w:cs="Times New Roman"/>
          <w:b/>
          <w:szCs w:val="28"/>
        </w:rPr>
        <w:t>-----</w:t>
      </w:r>
    </w:p>
    <w:p w:rsidR="00466F7E" w:rsidRPr="00C549D6" w:rsidRDefault="00466F7E" w:rsidP="00514988">
      <w:pPr>
        <w:spacing w:after="0" w:line="240" w:lineRule="auto"/>
        <w:jc w:val="center"/>
        <w:rPr>
          <w:rFonts w:cs="Times New Roman"/>
          <w:b/>
          <w:szCs w:val="28"/>
        </w:rPr>
      </w:pPr>
    </w:p>
    <w:p w:rsidR="008B0BF7" w:rsidRPr="00D53957" w:rsidRDefault="00C549D6" w:rsidP="00D53957">
      <w:pPr>
        <w:pStyle w:val="Default"/>
        <w:jc w:val="both"/>
        <w:rPr>
          <w:sz w:val="28"/>
          <w:szCs w:val="28"/>
        </w:rPr>
      </w:pPr>
      <w:r>
        <w:rPr>
          <w:szCs w:val="28"/>
          <w:shd w:val="clear" w:color="auto" w:fill="FFFFFF"/>
        </w:rPr>
        <w:tab/>
      </w:r>
      <w:r w:rsidRPr="00466F7E">
        <w:rPr>
          <w:sz w:val="28"/>
          <w:szCs w:val="28"/>
          <w:shd w:val="clear" w:color="auto" w:fill="FFFFFF"/>
        </w:rPr>
        <w:t xml:space="preserve">Thực hiện Kế hoạch số </w:t>
      </w:r>
      <w:r w:rsidR="00514988" w:rsidRPr="00466F7E">
        <w:rPr>
          <w:sz w:val="28"/>
          <w:szCs w:val="28"/>
          <w:shd w:val="clear" w:color="auto" w:fill="FFFFFF"/>
        </w:rPr>
        <w:t>1</w:t>
      </w:r>
      <w:r w:rsidRPr="00466F7E">
        <w:rPr>
          <w:sz w:val="28"/>
          <w:szCs w:val="28"/>
          <w:shd w:val="clear" w:color="auto" w:fill="FFFFFF"/>
        </w:rPr>
        <w:t>0</w:t>
      </w:r>
      <w:r w:rsidR="00514988" w:rsidRPr="00466F7E">
        <w:rPr>
          <w:sz w:val="28"/>
          <w:szCs w:val="28"/>
          <w:shd w:val="clear" w:color="auto" w:fill="FFFFFF"/>
        </w:rPr>
        <w:t>5-KH/TU, ngày 11-7</w:t>
      </w:r>
      <w:r w:rsidRPr="00466F7E">
        <w:rPr>
          <w:sz w:val="28"/>
          <w:szCs w:val="28"/>
          <w:shd w:val="clear" w:color="auto" w:fill="FFFFFF"/>
        </w:rPr>
        <w:t>-2023 của Ban Thường vụ Tỉnh</w:t>
      </w:r>
      <w:r w:rsidR="005119ED" w:rsidRPr="00466F7E">
        <w:rPr>
          <w:sz w:val="28"/>
          <w:szCs w:val="28"/>
          <w:shd w:val="clear" w:color="auto" w:fill="FFFFFF"/>
        </w:rPr>
        <w:t xml:space="preserve"> </w:t>
      </w:r>
      <w:r w:rsidRPr="00466F7E">
        <w:rPr>
          <w:sz w:val="28"/>
          <w:szCs w:val="28"/>
          <w:shd w:val="clear" w:color="auto" w:fill="FFFFFF"/>
        </w:rPr>
        <w:t xml:space="preserve">ủy </w:t>
      </w:r>
      <w:r w:rsidR="00514988" w:rsidRPr="00466F7E">
        <w:rPr>
          <w:sz w:val="28"/>
          <w:szCs w:val="28"/>
          <w:shd w:val="clear" w:color="auto" w:fill="FFFFFF"/>
        </w:rPr>
        <w:t xml:space="preserve">Kon Tum </w:t>
      </w:r>
      <w:r w:rsidRPr="00466F7E">
        <w:rPr>
          <w:sz w:val="28"/>
          <w:szCs w:val="28"/>
          <w:shd w:val="clear" w:color="auto" w:fill="FFFFFF"/>
        </w:rPr>
        <w:t>về thực hiện Chỉ thị số 2</w:t>
      </w:r>
      <w:r w:rsidR="00514988" w:rsidRPr="00466F7E">
        <w:rPr>
          <w:sz w:val="28"/>
          <w:szCs w:val="28"/>
          <w:shd w:val="clear" w:color="auto" w:fill="FFFFFF"/>
        </w:rPr>
        <w:t>1</w:t>
      </w:r>
      <w:r w:rsidRPr="00466F7E">
        <w:rPr>
          <w:sz w:val="28"/>
          <w:szCs w:val="28"/>
          <w:shd w:val="clear" w:color="auto" w:fill="FFFFFF"/>
        </w:rPr>
        <w:t xml:space="preserve">-CT/TW, ngày </w:t>
      </w:r>
      <w:r w:rsidR="00514988" w:rsidRPr="00466F7E">
        <w:rPr>
          <w:sz w:val="28"/>
          <w:szCs w:val="28"/>
          <w:shd w:val="clear" w:color="auto" w:fill="FFFFFF"/>
        </w:rPr>
        <w:t>04</w:t>
      </w:r>
      <w:r w:rsidRPr="00466F7E">
        <w:rPr>
          <w:sz w:val="28"/>
          <w:szCs w:val="28"/>
          <w:shd w:val="clear" w:color="auto" w:fill="FFFFFF"/>
        </w:rPr>
        <w:t>-</w:t>
      </w:r>
      <w:r w:rsidR="00514988" w:rsidRPr="00466F7E">
        <w:rPr>
          <w:sz w:val="28"/>
          <w:szCs w:val="28"/>
          <w:shd w:val="clear" w:color="auto" w:fill="FFFFFF"/>
        </w:rPr>
        <w:t>5</w:t>
      </w:r>
      <w:r w:rsidRPr="00466F7E">
        <w:rPr>
          <w:sz w:val="28"/>
          <w:szCs w:val="28"/>
          <w:shd w:val="clear" w:color="auto" w:fill="FFFFFF"/>
        </w:rPr>
        <w:t>-202</w:t>
      </w:r>
      <w:r w:rsidR="00514988" w:rsidRPr="00466F7E">
        <w:rPr>
          <w:sz w:val="28"/>
          <w:szCs w:val="28"/>
          <w:shd w:val="clear" w:color="auto" w:fill="FFFFFF"/>
        </w:rPr>
        <w:t>3</w:t>
      </w:r>
      <w:r w:rsidRPr="00466F7E">
        <w:rPr>
          <w:sz w:val="28"/>
          <w:szCs w:val="28"/>
          <w:shd w:val="clear" w:color="auto" w:fill="FFFFFF"/>
        </w:rPr>
        <w:t xml:space="preserve"> của Ban Bí thư Trung ương</w:t>
      </w:r>
      <w:r w:rsidR="005119ED" w:rsidRPr="00466F7E">
        <w:rPr>
          <w:sz w:val="28"/>
          <w:szCs w:val="28"/>
          <w:shd w:val="clear" w:color="auto" w:fill="FFFFFF"/>
        </w:rPr>
        <w:t xml:space="preserve"> </w:t>
      </w:r>
      <w:r w:rsidRPr="00466F7E">
        <w:rPr>
          <w:sz w:val="28"/>
          <w:szCs w:val="28"/>
          <w:shd w:val="clear" w:color="auto" w:fill="FFFFFF"/>
        </w:rPr>
        <w:t>Đảng</w:t>
      </w:r>
      <w:r w:rsidR="00D321D0" w:rsidRPr="00466F7E">
        <w:rPr>
          <w:sz w:val="28"/>
          <w:szCs w:val="28"/>
          <w:shd w:val="clear" w:color="auto" w:fill="FFFFFF"/>
        </w:rPr>
        <w:t xml:space="preserve"> </w:t>
      </w:r>
      <w:r w:rsidR="002E12A5" w:rsidRPr="00466F7E">
        <w:rPr>
          <w:bCs/>
          <w:sz w:val="28"/>
          <w:szCs w:val="28"/>
        </w:rPr>
        <w:t xml:space="preserve">“ </w:t>
      </w:r>
      <w:r w:rsidR="002E12A5" w:rsidRPr="00466F7E">
        <w:rPr>
          <w:bCs/>
          <w:i/>
          <w:iCs/>
          <w:sz w:val="28"/>
          <w:szCs w:val="28"/>
        </w:rPr>
        <w:t>tiếp tục đổi mới, phát triển và nâng cao chất lượng</w:t>
      </w:r>
      <w:r w:rsidR="00466F7E" w:rsidRPr="00466F7E">
        <w:rPr>
          <w:bCs/>
          <w:i/>
          <w:iCs/>
          <w:sz w:val="28"/>
          <w:szCs w:val="28"/>
        </w:rPr>
        <w:t xml:space="preserve"> </w:t>
      </w:r>
      <w:r w:rsidR="002E12A5" w:rsidRPr="00466F7E">
        <w:rPr>
          <w:bCs/>
          <w:i/>
          <w:iCs/>
          <w:sz w:val="28"/>
          <w:szCs w:val="28"/>
        </w:rPr>
        <w:t>giáo dục ngh</w:t>
      </w:r>
      <w:r w:rsidR="00BC546D">
        <w:rPr>
          <w:bCs/>
          <w:i/>
          <w:iCs/>
          <w:sz w:val="28"/>
          <w:szCs w:val="28"/>
        </w:rPr>
        <w:t>ề</w:t>
      </w:r>
      <w:r w:rsidR="002E12A5" w:rsidRPr="00466F7E">
        <w:rPr>
          <w:bCs/>
          <w:i/>
          <w:iCs/>
          <w:sz w:val="28"/>
          <w:szCs w:val="28"/>
        </w:rPr>
        <w:t xml:space="preserve"> nghiệp đến năm 2030, tầm nhìn đến năm 2045”</w:t>
      </w:r>
      <w:r w:rsidRPr="00466F7E">
        <w:rPr>
          <w:sz w:val="28"/>
          <w:szCs w:val="28"/>
          <w:shd w:val="clear" w:color="auto" w:fill="FFFFFF"/>
        </w:rPr>
        <w:t xml:space="preserve">; Ban Thường vụ Huyện ủy xây dựng </w:t>
      </w:r>
      <w:r w:rsidR="002E12A5" w:rsidRPr="00466F7E">
        <w:rPr>
          <w:sz w:val="28"/>
          <w:szCs w:val="28"/>
          <w:shd w:val="clear" w:color="auto" w:fill="FFFFFF"/>
        </w:rPr>
        <w:t>Kế hoạch</w:t>
      </w:r>
      <w:r w:rsidRPr="00466F7E">
        <w:rPr>
          <w:sz w:val="28"/>
          <w:szCs w:val="28"/>
          <w:shd w:val="clear" w:color="auto" w:fill="FFFFFF"/>
        </w:rPr>
        <w:t xml:space="preserve"> </w:t>
      </w:r>
      <w:r w:rsidR="00D321D0" w:rsidRPr="00466F7E">
        <w:rPr>
          <w:sz w:val="28"/>
          <w:szCs w:val="28"/>
          <w:shd w:val="clear" w:color="auto" w:fill="FFFFFF"/>
        </w:rPr>
        <w:t xml:space="preserve">triển khai </w:t>
      </w:r>
      <w:r w:rsidRPr="00466F7E">
        <w:rPr>
          <w:sz w:val="28"/>
          <w:szCs w:val="28"/>
          <w:shd w:val="clear" w:color="auto" w:fill="FFFFFF"/>
        </w:rPr>
        <w:t>thực hiện như sau:</w:t>
      </w:r>
    </w:p>
    <w:p w:rsidR="00F87AA6" w:rsidRPr="008B0BF7" w:rsidRDefault="000C0C7E" w:rsidP="008B0BF7">
      <w:pPr>
        <w:spacing w:before="120" w:after="120" w:line="240" w:lineRule="auto"/>
        <w:jc w:val="both"/>
        <w:rPr>
          <w:b/>
          <w:bCs/>
          <w:szCs w:val="28"/>
        </w:rPr>
      </w:pPr>
      <w:r>
        <w:tab/>
      </w:r>
      <w:r w:rsidR="00F87AA6" w:rsidRPr="000745DF">
        <w:rPr>
          <w:rFonts w:cs="Times New Roman"/>
          <w:b/>
          <w:szCs w:val="28"/>
          <w:shd w:val="clear" w:color="auto" w:fill="FFFFFF"/>
        </w:rPr>
        <w:t>I. MỤC ĐÍCH, YÊU CẦU</w:t>
      </w:r>
    </w:p>
    <w:p w:rsidR="00F87AA6" w:rsidRPr="00F87AA6" w:rsidRDefault="00F87AA6" w:rsidP="00F87AA6">
      <w:pPr>
        <w:spacing w:before="120" w:after="120" w:line="240" w:lineRule="auto"/>
        <w:jc w:val="both"/>
        <w:rPr>
          <w:rFonts w:cs="Times New Roman"/>
          <w:szCs w:val="28"/>
          <w:shd w:val="clear" w:color="auto" w:fill="FFFFFF"/>
        </w:rPr>
      </w:pPr>
      <w:r>
        <w:rPr>
          <w:rFonts w:cs="Times New Roman"/>
          <w:szCs w:val="28"/>
          <w:shd w:val="clear" w:color="auto" w:fill="FFFFFF"/>
        </w:rPr>
        <w:tab/>
      </w:r>
      <w:r w:rsidRPr="000745DF">
        <w:rPr>
          <w:rFonts w:cs="Times New Roman"/>
          <w:b/>
          <w:szCs w:val="28"/>
          <w:shd w:val="clear" w:color="auto" w:fill="FFFFFF"/>
        </w:rPr>
        <w:t>1. Mục đích:</w:t>
      </w:r>
      <w:r w:rsidRPr="00F87AA6">
        <w:rPr>
          <w:rFonts w:cs="Times New Roman"/>
          <w:szCs w:val="28"/>
          <w:shd w:val="clear" w:color="auto" w:fill="FFFFFF"/>
        </w:rPr>
        <w:t xml:space="preserve"> Cụ thể hóa và triển khai thực hiện Chỉ thị số 2</w:t>
      </w:r>
      <w:r w:rsidR="008B0BF7">
        <w:rPr>
          <w:rFonts w:cs="Times New Roman"/>
          <w:szCs w:val="28"/>
          <w:shd w:val="clear" w:color="auto" w:fill="FFFFFF"/>
        </w:rPr>
        <w:t>1</w:t>
      </w:r>
      <w:r w:rsidRPr="00F87AA6">
        <w:rPr>
          <w:rFonts w:cs="Times New Roman"/>
          <w:szCs w:val="28"/>
          <w:shd w:val="clear" w:color="auto" w:fill="FFFFFF"/>
        </w:rPr>
        <w:t xml:space="preserve">-CT/TW, góp phần </w:t>
      </w:r>
      <w:r w:rsidR="008B0BF7">
        <w:rPr>
          <w:rFonts w:cs="Times New Roman"/>
          <w:szCs w:val="28"/>
          <w:shd w:val="clear" w:color="auto" w:fill="FFFFFF"/>
        </w:rPr>
        <w:t xml:space="preserve">đổi mới, phát triển và </w:t>
      </w:r>
      <w:r w:rsidRPr="00F87AA6">
        <w:rPr>
          <w:rFonts w:cs="Times New Roman"/>
          <w:szCs w:val="28"/>
          <w:shd w:val="clear" w:color="auto" w:fill="FFFFFF"/>
        </w:rPr>
        <w:t xml:space="preserve">nâng cao </w:t>
      </w:r>
      <w:r w:rsidR="008B0BF7">
        <w:rPr>
          <w:rFonts w:cs="Times New Roman"/>
          <w:szCs w:val="28"/>
          <w:shd w:val="clear" w:color="auto" w:fill="FFFFFF"/>
        </w:rPr>
        <w:t>chất lượng</w:t>
      </w:r>
      <w:r w:rsidR="00EF1BE8">
        <w:rPr>
          <w:rFonts w:cs="Times New Roman"/>
          <w:szCs w:val="28"/>
          <w:shd w:val="clear" w:color="auto" w:fill="FFFFFF"/>
        </w:rPr>
        <w:t xml:space="preserve"> giáo dục nghề nghiệp đến năm 2030, tầm nhìn đến năm 2045 trên địa bàn huyện</w:t>
      </w:r>
      <w:r w:rsidRPr="00F87AA6">
        <w:rPr>
          <w:rFonts w:cs="Times New Roman"/>
          <w:szCs w:val="28"/>
          <w:shd w:val="clear" w:color="auto" w:fill="FFFFFF"/>
        </w:rPr>
        <w:t>.</w:t>
      </w:r>
    </w:p>
    <w:p w:rsidR="00F87AA6" w:rsidRPr="00F87AA6" w:rsidRDefault="00F87AA6" w:rsidP="00F87AA6">
      <w:pPr>
        <w:spacing w:before="120" w:after="120" w:line="240" w:lineRule="auto"/>
        <w:jc w:val="both"/>
        <w:rPr>
          <w:rFonts w:cs="Times New Roman"/>
          <w:szCs w:val="28"/>
          <w:shd w:val="clear" w:color="auto" w:fill="FFFFFF"/>
        </w:rPr>
      </w:pPr>
      <w:r>
        <w:rPr>
          <w:rFonts w:cs="Times New Roman"/>
          <w:szCs w:val="28"/>
          <w:shd w:val="clear" w:color="auto" w:fill="FFFFFF"/>
        </w:rPr>
        <w:tab/>
      </w:r>
      <w:r w:rsidRPr="000745DF">
        <w:rPr>
          <w:rFonts w:cs="Times New Roman"/>
          <w:b/>
          <w:szCs w:val="28"/>
          <w:shd w:val="clear" w:color="auto" w:fill="FFFFFF"/>
        </w:rPr>
        <w:t>2. Yêu cầu:</w:t>
      </w:r>
      <w:r w:rsidRPr="00F87AA6">
        <w:rPr>
          <w:rFonts w:cs="Times New Roman"/>
          <w:szCs w:val="28"/>
          <w:shd w:val="clear" w:color="auto" w:fill="FFFFFF"/>
        </w:rPr>
        <w:t xml:space="preserve"> Việc cụ thể hóa phải bám sát Chỉ thị số 2</w:t>
      </w:r>
      <w:r w:rsidR="00EF1BE8">
        <w:rPr>
          <w:rFonts w:cs="Times New Roman"/>
          <w:szCs w:val="28"/>
          <w:shd w:val="clear" w:color="auto" w:fill="FFFFFF"/>
        </w:rPr>
        <w:t>1</w:t>
      </w:r>
      <w:r w:rsidRPr="00F87AA6">
        <w:rPr>
          <w:rFonts w:cs="Times New Roman"/>
          <w:szCs w:val="28"/>
          <w:shd w:val="clear" w:color="auto" w:fill="FFFFFF"/>
        </w:rPr>
        <w:t>-CT/TW, các chủ trương, chỉ đạo có liên quan của Trung ương, của tỉnh và tình hình thực tế của địa phương; xác định rõ nhiệm vụ, giải pháp, phân công trách nhiệm cụ thể cho từng cơ quan, đơn vị và thời gian hoàn thành.</w:t>
      </w:r>
    </w:p>
    <w:p w:rsidR="00786A89" w:rsidRDefault="00F87AA6" w:rsidP="00F87AA6">
      <w:pPr>
        <w:spacing w:before="120" w:after="120" w:line="240" w:lineRule="auto"/>
        <w:jc w:val="both"/>
        <w:rPr>
          <w:rFonts w:cs="Times New Roman"/>
          <w:b/>
          <w:szCs w:val="28"/>
          <w:shd w:val="clear" w:color="auto" w:fill="FFFFFF"/>
        </w:rPr>
      </w:pPr>
      <w:r>
        <w:rPr>
          <w:rFonts w:cs="Times New Roman"/>
          <w:szCs w:val="28"/>
          <w:shd w:val="clear" w:color="auto" w:fill="FFFFFF"/>
        </w:rPr>
        <w:tab/>
      </w:r>
      <w:r w:rsidRPr="000745DF">
        <w:rPr>
          <w:rFonts w:cs="Times New Roman"/>
          <w:b/>
          <w:szCs w:val="28"/>
          <w:shd w:val="clear" w:color="auto" w:fill="FFFFFF"/>
        </w:rPr>
        <w:t xml:space="preserve">II. </w:t>
      </w:r>
      <w:r w:rsidR="00786A89">
        <w:rPr>
          <w:rFonts w:cs="Times New Roman"/>
          <w:b/>
          <w:szCs w:val="28"/>
          <w:shd w:val="clear" w:color="auto" w:fill="FFFFFF"/>
        </w:rPr>
        <w:t>MỤC TIÊU CỤ THỂ</w:t>
      </w:r>
    </w:p>
    <w:p w:rsidR="00786A89" w:rsidRDefault="00786A89" w:rsidP="00F87AA6">
      <w:pPr>
        <w:spacing w:before="120" w:after="120" w:line="240" w:lineRule="auto"/>
        <w:jc w:val="both"/>
        <w:rPr>
          <w:rFonts w:cs="Times New Roman"/>
          <w:szCs w:val="28"/>
          <w:shd w:val="clear" w:color="auto" w:fill="FFFFFF"/>
        </w:rPr>
      </w:pPr>
      <w:r>
        <w:rPr>
          <w:rFonts w:cs="Times New Roman"/>
          <w:szCs w:val="28"/>
          <w:shd w:val="clear" w:color="auto" w:fill="FFFFFF"/>
        </w:rPr>
        <w:tab/>
      </w:r>
      <w:r w:rsidRPr="00BC546D">
        <w:rPr>
          <w:rFonts w:cs="Times New Roman"/>
          <w:b/>
          <w:szCs w:val="28"/>
          <w:shd w:val="clear" w:color="auto" w:fill="FFFFFF"/>
        </w:rPr>
        <w:t>1. Đến năm 2030:</w:t>
      </w:r>
      <w:r w:rsidRPr="00786A89">
        <w:rPr>
          <w:rFonts w:cs="Times New Roman"/>
          <w:szCs w:val="28"/>
          <w:shd w:val="clear" w:color="auto" w:fill="FFFFFF"/>
        </w:rPr>
        <w:t xml:space="preserve"> Thu hút 45-50% học sinh trung học vào hệ thống giáo dục nghề nghiệ</w:t>
      </w:r>
      <w:r>
        <w:rPr>
          <w:rFonts w:cs="Times New Roman"/>
          <w:szCs w:val="28"/>
          <w:shd w:val="clear" w:color="auto" w:fill="FFFFFF"/>
        </w:rPr>
        <w:t xml:space="preserve">p; Nâng cao chất lượng giáo dục nghề nghiệp, </w:t>
      </w:r>
      <w:r w:rsidRPr="00786A89">
        <w:rPr>
          <w:rFonts w:cs="Times New Roman"/>
          <w:szCs w:val="28"/>
          <w:shd w:val="clear" w:color="auto" w:fill="FFFFFF"/>
        </w:rPr>
        <w:t xml:space="preserve">đào tạo lại, đào tạo </w:t>
      </w:r>
      <w:r>
        <w:rPr>
          <w:rFonts w:cs="Times New Roman"/>
          <w:szCs w:val="28"/>
          <w:shd w:val="clear" w:color="auto" w:fill="FFFFFF"/>
        </w:rPr>
        <w:t xml:space="preserve">nguông nhân lực có kỹ năng nghề </w:t>
      </w:r>
      <w:r w:rsidRPr="00786A89">
        <w:rPr>
          <w:rFonts w:cs="Times New Roman"/>
          <w:szCs w:val="28"/>
          <w:shd w:val="clear" w:color="auto" w:fill="FFFFFF"/>
        </w:rPr>
        <w:t>thường xuyên cho khoảng 50% lực lượng lao động</w:t>
      </w:r>
      <w:r>
        <w:rPr>
          <w:rFonts w:cs="Times New Roman"/>
          <w:szCs w:val="28"/>
          <w:shd w:val="clear" w:color="auto" w:fill="FFFFFF"/>
        </w:rPr>
        <w:t xml:space="preserve"> phục vụ trực tiếp cho sản xuất, kinh doanh và dịch vụ.</w:t>
      </w:r>
    </w:p>
    <w:p w:rsidR="00786A89" w:rsidRPr="00786A89" w:rsidRDefault="00BC546D" w:rsidP="00F87AA6">
      <w:pPr>
        <w:spacing w:before="120" w:after="120" w:line="240" w:lineRule="auto"/>
        <w:jc w:val="both"/>
        <w:rPr>
          <w:rFonts w:cs="Times New Roman"/>
          <w:szCs w:val="28"/>
          <w:shd w:val="clear" w:color="auto" w:fill="FFFFFF"/>
        </w:rPr>
      </w:pPr>
      <w:r>
        <w:rPr>
          <w:rFonts w:cs="Times New Roman"/>
          <w:szCs w:val="28"/>
          <w:shd w:val="clear" w:color="auto" w:fill="FFFFFF"/>
        </w:rPr>
        <w:tab/>
      </w:r>
      <w:r w:rsidR="00786A89" w:rsidRPr="00BC546D">
        <w:rPr>
          <w:rFonts w:cs="Times New Roman"/>
          <w:b/>
          <w:szCs w:val="28"/>
          <w:shd w:val="clear" w:color="auto" w:fill="FFFFFF"/>
        </w:rPr>
        <w:t>2. Đến năm 2045:</w:t>
      </w:r>
      <w:r w:rsidR="00786A89">
        <w:rPr>
          <w:rFonts w:cs="Times New Roman"/>
          <w:szCs w:val="28"/>
          <w:shd w:val="clear" w:color="auto" w:fill="FFFFFF"/>
        </w:rPr>
        <w:t xml:space="preserve"> Đáp ứng cơ bản nhu cầu nhân lực có kỹ năng nghề cao</w:t>
      </w:r>
      <w:r w:rsidR="007F56E7">
        <w:rPr>
          <w:rFonts w:cs="Times New Roman"/>
          <w:szCs w:val="28"/>
          <w:shd w:val="clear" w:color="auto" w:fill="FFFFFF"/>
        </w:rPr>
        <w:t xml:space="preserve"> của các nước phát triển, t</w:t>
      </w:r>
      <w:r w:rsidR="00473DA6">
        <w:rPr>
          <w:rFonts w:cs="Times New Roman"/>
          <w:szCs w:val="28"/>
          <w:shd w:val="clear" w:color="auto" w:fill="FFFFFF"/>
        </w:rPr>
        <w:t>iếp cận được trình độ tiên tiến của thế giới. Góp phần nâng cao tỷ lệ lao động qua đào tạo, gắn đào tạo nghề với giải quyết việc làm, phát triển kinh tế  và đảm bảo an sinh xã hội trên địa bàn huyện.</w:t>
      </w:r>
    </w:p>
    <w:p w:rsidR="00F87AA6" w:rsidRPr="000745DF" w:rsidRDefault="00473DA6" w:rsidP="00F87AA6">
      <w:pPr>
        <w:spacing w:before="120" w:after="120" w:line="240" w:lineRule="auto"/>
        <w:jc w:val="both"/>
        <w:rPr>
          <w:rFonts w:cs="Times New Roman"/>
          <w:b/>
          <w:szCs w:val="28"/>
          <w:shd w:val="clear" w:color="auto" w:fill="FFFFFF"/>
        </w:rPr>
      </w:pPr>
      <w:r>
        <w:rPr>
          <w:rFonts w:cs="Times New Roman"/>
          <w:b/>
          <w:szCs w:val="28"/>
          <w:shd w:val="clear" w:color="auto" w:fill="FFFFFF"/>
        </w:rPr>
        <w:tab/>
        <w:t xml:space="preserve">III. </w:t>
      </w:r>
      <w:r w:rsidR="00F87AA6" w:rsidRPr="000745DF">
        <w:rPr>
          <w:rFonts w:cs="Times New Roman"/>
          <w:b/>
          <w:szCs w:val="28"/>
          <w:shd w:val="clear" w:color="auto" w:fill="FFFFFF"/>
        </w:rPr>
        <w:t>NỘI DUNG</w:t>
      </w:r>
    </w:p>
    <w:p w:rsidR="00F87AA6" w:rsidRPr="00F87AA6" w:rsidRDefault="00F87AA6" w:rsidP="00F87AA6">
      <w:pPr>
        <w:spacing w:before="120" w:after="120" w:line="240" w:lineRule="auto"/>
        <w:jc w:val="both"/>
        <w:rPr>
          <w:rFonts w:cs="Times New Roman"/>
          <w:szCs w:val="28"/>
          <w:shd w:val="clear" w:color="auto" w:fill="FFFFFF"/>
        </w:rPr>
      </w:pPr>
      <w:r>
        <w:rPr>
          <w:rFonts w:cs="Times New Roman"/>
          <w:szCs w:val="28"/>
          <w:shd w:val="clear" w:color="auto" w:fill="FFFFFF"/>
        </w:rPr>
        <w:tab/>
      </w:r>
      <w:r w:rsidRPr="00F87AA6">
        <w:rPr>
          <w:rFonts w:cs="Times New Roman"/>
          <w:szCs w:val="28"/>
          <w:shd w:val="clear" w:color="auto" w:fill="FFFFFF"/>
        </w:rPr>
        <w:t>1. Tăng cường sự lãnh đạo</w:t>
      </w:r>
      <w:r w:rsidR="00473DA6">
        <w:rPr>
          <w:rFonts w:cs="Times New Roman"/>
          <w:szCs w:val="28"/>
          <w:shd w:val="clear" w:color="auto" w:fill="FFFFFF"/>
        </w:rPr>
        <w:t>, chỉ đạo</w:t>
      </w:r>
      <w:r w:rsidRPr="00F87AA6">
        <w:rPr>
          <w:rFonts w:cs="Times New Roman"/>
          <w:szCs w:val="28"/>
          <w:shd w:val="clear" w:color="auto" w:fill="FFFFFF"/>
        </w:rPr>
        <w:t xml:space="preserve"> của cấp ủy, tổ chức đảng trong thực hiện chủ trương của Đảng, chính sách, pháp luật của Nhà nước về công tác </w:t>
      </w:r>
      <w:r w:rsidR="00473DA6">
        <w:rPr>
          <w:rFonts w:cs="Times New Roman"/>
          <w:szCs w:val="28"/>
          <w:shd w:val="clear" w:color="auto" w:fill="FFFFFF"/>
        </w:rPr>
        <w:t xml:space="preserve">đổi mới, phát triển và </w:t>
      </w:r>
      <w:r w:rsidR="00473DA6" w:rsidRPr="00F87AA6">
        <w:rPr>
          <w:rFonts w:cs="Times New Roman"/>
          <w:szCs w:val="28"/>
          <w:shd w:val="clear" w:color="auto" w:fill="FFFFFF"/>
        </w:rPr>
        <w:t xml:space="preserve">nâng cao </w:t>
      </w:r>
      <w:r w:rsidR="00473DA6">
        <w:rPr>
          <w:rFonts w:cs="Times New Roman"/>
          <w:szCs w:val="28"/>
          <w:shd w:val="clear" w:color="auto" w:fill="FFFFFF"/>
        </w:rPr>
        <w:t>chất lượng giáo dục nghề nghiệp.</w:t>
      </w:r>
    </w:p>
    <w:p w:rsidR="00F87AA6" w:rsidRPr="00F87AA6" w:rsidRDefault="00F87AA6" w:rsidP="00F87AA6">
      <w:pPr>
        <w:spacing w:before="120" w:after="120" w:line="240" w:lineRule="auto"/>
        <w:jc w:val="both"/>
        <w:rPr>
          <w:rFonts w:cs="Times New Roman"/>
          <w:szCs w:val="28"/>
          <w:shd w:val="clear" w:color="auto" w:fill="FFFFFF"/>
        </w:rPr>
      </w:pPr>
      <w:r>
        <w:rPr>
          <w:rFonts w:cs="Times New Roman"/>
          <w:szCs w:val="28"/>
          <w:shd w:val="clear" w:color="auto" w:fill="FFFFFF"/>
        </w:rPr>
        <w:tab/>
      </w:r>
      <w:r w:rsidRPr="00F87AA6">
        <w:rPr>
          <w:rFonts w:cs="Times New Roman"/>
          <w:szCs w:val="28"/>
          <w:shd w:val="clear" w:color="auto" w:fill="FFFFFF"/>
        </w:rPr>
        <w:t>- Tổ chức nghiên cứu, quán triệt Chỉ thị số 2</w:t>
      </w:r>
      <w:r w:rsidR="00473DA6">
        <w:rPr>
          <w:rFonts w:cs="Times New Roman"/>
          <w:szCs w:val="28"/>
          <w:shd w:val="clear" w:color="auto" w:fill="FFFFFF"/>
        </w:rPr>
        <w:t>1</w:t>
      </w:r>
      <w:r w:rsidRPr="00F87AA6">
        <w:rPr>
          <w:rFonts w:cs="Times New Roman"/>
          <w:szCs w:val="28"/>
          <w:shd w:val="clear" w:color="auto" w:fill="FFFFFF"/>
        </w:rPr>
        <w:t xml:space="preserve">-CT/TW và </w:t>
      </w:r>
      <w:r w:rsidR="00473DA6">
        <w:rPr>
          <w:rFonts w:cs="Times New Roman"/>
          <w:szCs w:val="28"/>
          <w:shd w:val="clear" w:color="auto" w:fill="FFFFFF"/>
        </w:rPr>
        <w:t>Kế hoạch</w:t>
      </w:r>
      <w:r w:rsidRPr="00F87AA6">
        <w:rPr>
          <w:rFonts w:cs="Times New Roman"/>
          <w:szCs w:val="28"/>
          <w:shd w:val="clear" w:color="auto" w:fill="FFFFFF"/>
        </w:rPr>
        <w:t xml:space="preserve"> này đến cấp ủy, tổ chức đảng, cán bộ, đảng viên nhằm nâng cao nhận thức, trách nhiệm </w:t>
      </w:r>
      <w:r w:rsidR="00473DA6">
        <w:rPr>
          <w:rFonts w:cs="Times New Roman"/>
          <w:szCs w:val="28"/>
          <w:shd w:val="clear" w:color="auto" w:fill="FFFFFF"/>
        </w:rPr>
        <w:t xml:space="preserve">về đổi mới, phát triển và </w:t>
      </w:r>
      <w:r w:rsidR="00473DA6" w:rsidRPr="00F87AA6">
        <w:rPr>
          <w:rFonts w:cs="Times New Roman"/>
          <w:szCs w:val="28"/>
          <w:shd w:val="clear" w:color="auto" w:fill="FFFFFF"/>
        </w:rPr>
        <w:t xml:space="preserve">nâng cao </w:t>
      </w:r>
      <w:r w:rsidR="00473DA6">
        <w:rPr>
          <w:rFonts w:cs="Times New Roman"/>
          <w:szCs w:val="28"/>
          <w:shd w:val="clear" w:color="auto" w:fill="FFFFFF"/>
        </w:rPr>
        <w:t>chất lượng giáo dục nghề nghiệp</w:t>
      </w:r>
      <w:r w:rsidRPr="00F87AA6">
        <w:rPr>
          <w:rFonts w:cs="Times New Roman"/>
          <w:szCs w:val="28"/>
          <w:shd w:val="clear" w:color="auto" w:fill="FFFFFF"/>
        </w:rPr>
        <w:t xml:space="preserve">, xác định </w:t>
      </w:r>
      <w:r w:rsidR="00473DA6">
        <w:rPr>
          <w:rFonts w:cs="Times New Roman"/>
          <w:szCs w:val="28"/>
          <w:shd w:val="clear" w:color="auto" w:fill="FFFFFF"/>
        </w:rPr>
        <w:t xml:space="preserve">đây là </w:t>
      </w:r>
      <w:r w:rsidRPr="00F87AA6">
        <w:rPr>
          <w:rFonts w:cs="Times New Roman"/>
          <w:szCs w:val="28"/>
          <w:shd w:val="clear" w:color="auto" w:fill="FFFFFF"/>
        </w:rPr>
        <w:lastRenderedPageBreak/>
        <w:t>nhiệm vụ trọng</w:t>
      </w:r>
      <w:r w:rsidR="00473DA6">
        <w:rPr>
          <w:rFonts w:cs="Times New Roman"/>
          <w:szCs w:val="28"/>
          <w:shd w:val="clear" w:color="auto" w:fill="FFFFFF"/>
        </w:rPr>
        <w:t xml:space="preserve"> tâm</w:t>
      </w:r>
      <w:r w:rsidRPr="00F87AA6">
        <w:rPr>
          <w:rFonts w:cs="Times New Roman"/>
          <w:szCs w:val="28"/>
          <w:shd w:val="clear" w:color="auto" w:fill="FFFFFF"/>
        </w:rPr>
        <w:t xml:space="preserve">, thường xuyên, </w:t>
      </w:r>
      <w:r w:rsidR="00473DA6">
        <w:rPr>
          <w:rFonts w:cs="Times New Roman"/>
          <w:szCs w:val="28"/>
          <w:shd w:val="clear" w:color="auto" w:fill="FFFFFF"/>
        </w:rPr>
        <w:t>lâu dài, có ý nghĩa quan trọng trong th</w:t>
      </w:r>
      <w:r w:rsidR="00525103">
        <w:rPr>
          <w:rFonts w:cs="Times New Roman"/>
          <w:szCs w:val="28"/>
          <w:shd w:val="clear" w:color="auto" w:fill="FFFFFF"/>
        </w:rPr>
        <w:t>ú</w:t>
      </w:r>
      <w:r w:rsidR="00473DA6">
        <w:rPr>
          <w:rFonts w:cs="Times New Roman"/>
          <w:szCs w:val="28"/>
          <w:shd w:val="clear" w:color="auto" w:fill="FFFFFF"/>
        </w:rPr>
        <w:t xml:space="preserve">c đẩy phát triển kinh tế - xã hội, </w:t>
      </w:r>
      <w:r w:rsidRPr="00F87AA6">
        <w:rPr>
          <w:rFonts w:cs="Times New Roman"/>
          <w:szCs w:val="28"/>
          <w:shd w:val="clear" w:color="auto" w:fill="FFFFFF"/>
        </w:rPr>
        <w:t>giải quyết việc làm, nâng cao thu nhập, cải thiện cuộc sống cho người dân</w:t>
      </w:r>
      <w:r w:rsidR="00473DA6">
        <w:rPr>
          <w:rFonts w:cs="Times New Roman"/>
          <w:szCs w:val="28"/>
          <w:shd w:val="clear" w:color="auto" w:fill="FFFFFF"/>
        </w:rPr>
        <w:t xml:space="preserve"> trên địa bàn huyện</w:t>
      </w:r>
      <w:r w:rsidRPr="00F87AA6">
        <w:rPr>
          <w:rFonts w:cs="Times New Roman"/>
          <w:szCs w:val="28"/>
          <w:shd w:val="clear" w:color="auto" w:fill="FFFFFF"/>
        </w:rPr>
        <w:t>.</w:t>
      </w:r>
    </w:p>
    <w:p w:rsidR="00F87AA6" w:rsidRPr="00D73B6E" w:rsidRDefault="00F87AA6" w:rsidP="00F87AA6">
      <w:pPr>
        <w:spacing w:before="120" w:after="120" w:line="240" w:lineRule="auto"/>
        <w:jc w:val="both"/>
        <w:rPr>
          <w:rFonts w:cs="Times New Roman"/>
          <w:i/>
          <w:szCs w:val="28"/>
          <w:shd w:val="clear" w:color="auto" w:fill="FFFFFF"/>
        </w:rPr>
      </w:pPr>
      <w:r>
        <w:rPr>
          <w:rFonts w:cs="Times New Roman"/>
          <w:szCs w:val="28"/>
          <w:shd w:val="clear" w:color="auto" w:fill="FFFFFF"/>
        </w:rPr>
        <w:tab/>
      </w:r>
      <w:r w:rsidRPr="00D73B6E">
        <w:rPr>
          <w:rFonts w:cs="Times New Roman"/>
          <w:i/>
          <w:szCs w:val="28"/>
          <w:shd w:val="clear" w:color="auto" w:fill="FFFFFF"/>
        </w:rPr>
        <w:t xml:space="preserve">* Ban Tuyên giáo Huyện ủy chủ trì, phối hợp với Ủy ban nhân dân huyện hướng dẫn </w:t>
      </w:r>
      <w:r w:rsidR="00684270" w:rsidRPr="00D73B6E">
        <w:rPr>
          <w:rFonts w:cs="Times New Roman"/>
          <w:i/>
          <w:szCs w:val="28"/>
          <w:shd w:val="clear" w:color="auto" w:fill="FFFFFF"/>
        </w:rPr>
        <w:t xml:space="preserve">các cấp ủy đảng, chính quyền, Mặt trận Tổ quốc, các tổ chức chính trị - xã hội, cán bộ, đảng viên và các tầng lớp Nhân dân trong huyện </w:t>
      </w:r>
      <w:r w:rsidRPr="00D73B6E">
        <w:rPr>
          <w:rFonts w:cs="Times New Roman"/>
          <w:i/>
          <w:szCs w:val="28"/>
          <w:shd w:val="clear" w:color="auto" w:fill="FFFFFF"/>
        </w:rPr>
        <w:t>triển khai thực hiện; hoàn thành trong quý I</w:t>
      </w:r>
      <w:r w:rsidR="00473DA6" w:rsidRPr="00D73B6E">
        <w:rPr>
          <w:rFonts w:cs="Times New Roman"/>
          <w:i/>
          <w:szCs w:val="28"/>
          <w:shd w:val="clear" w:color="auto" w:fill="FFFFFF"/>
        </w:rPr>
        <w:t>I</w:t>
      </w:r>
      <w:r w:rsidRPr="00D73B6E">
        <w:rPr>
          <w:rFonts w:cs="Times New Roman"/>
          <w:i/>
          <w:szCs w:val="28"/>
          <w:shd w:val="clear" w:color="auto" w:fill="FFFFFF"/>
        </w:rPr>
        <w:t>I-2023.</w:t>
      </w:r>
    </w:p>
    <w:p w:rsidR="00A147A5" w:rsidRDefault="00F87AA6" w:rsidP="00F87AA6">
      <w:pPr>
        <w:spacing w:before="120" w:after="120" w:line="240" w:lineRule="auto"/>
        <w:jc w:val="both"/>
        <w:rPr>
          <w:rFonts w:cs="Times New Roman"/>
          <w:szCs w:val="28"/>
          <w:shd w:val="clear" w:color="auto" w:fill="FFFFFF"/>
        </w:rPr>
      </w:pPr>
      <w:r>
        <w:rPr>
          <w:rFonts w:cs="Times New Roman"/>
          <w:szCs w:val="28"/>
          <w:shd w:val="clear" w:color="auto" w:fill="FFFFFF"/>
        </w:rPr>
        <w:tab/>
      </w:r>
      <w:r w:rsidRPr="00F87AA6">
        <w:rPr>
          <w:rFonts w:cs="Times New Roman"/>
          <w:szCs w:val="28"/>
          <w:shd w:val="clear" w:color="auto" w:fill="FFFFFF"/>
        </w:rPr>
        <w:t xml:space="preserve">- Đẩy mạnh tuyên truyền các chủ trương của Đảng, chính sách, pháp luật của Nhà nước về </w:t>
      </w:r>
      <w:r w:rsidR="00473DA6">
        <w:rPr>
          <w:rFonts w:cs="Times New Roman"/>
          <w:szCs w:val="28"/>
          <w:shd w:val="clear" w:color="auto" w:fill="FFFFFF"/>
        </w:rPr>
        <w:t xml:space="preserve">đổi mới, phát triển và </w:t>
      </w:r>
      <w:r w:rsidR="00473DA6" w:rsidRPr="00F87AA6">
        <w:rPr>
          <w:rFonts w:cs="Times New Roman"/>
          <w:szCs w:val="28"/>
          <w:shd w:val="clear" w:color="auto" w:fill="FFFFFF"/>
        </w:rPr>
        <w:t xml:space="preserve">nâng cao </w:t>
      </w:r>
      <w:r w:rsidR="00473DA6">
        <w:rPr>
          <w:rFonts w:cs="Times New Roman"/>
          <w:szCs w:val="28"/>
          <w:shd w:val="clear" w:color="auto" w:fill="FFFFFF"/>
        </w:rPr>
        <w:t xml:space="preserve">chất lượng giáo dục nghề nghiệp </w:t>
      </w:r>
      <w:r w:rsidRPr="00F87AA6">
        <w:rPr>
          <w:rFonts w:cs="Times New Roman"/>
          <w:szCs w:val="28"/>
          <w:shd w:val="clear" w:color="auto" w:fill="FFFFFF"/>
        </w:rPr>
        <w:t>bằng nhiều hình thức phong phú, phù hợp với từng địa bàn, nhóm đối tượng, nhất là lực</w:t>
      </w:r>
      <w:r w:rsidR="00684270">
        <w:rPr>
          <w:rFonts w:cs="Times New Roman"/>
          <w:szCs w:val="28"/>
          <w:shd w:val="clear" w:color="auto" w:fill="FFFFFF"/>
        </w:rPr>
        <w:t xml:space="preserve"> </w:t>
      </w:r>
      <w:r w:rsidRPr="00F87AA6">
        <w:rPr>
          <w:rFonts w:cs="Times New Roman"/>
          <w:szCs w:val="28"/>
          <w:shd w:val="clear" w:color="auto" w:fill="FFFFFF"/>
        </w:rPr>
        <w:t>lượng sinh viên, học sinh, lao động trẻ</w:t>
      </w:r>
      <w:r w:rsidR="00473DA6">
        <w:rPr>
          <w:rFonts w:cs="Times New Roman"/>
          <w:szCs w:val="28"/>
          <w:shd w:val="clear" w:color="auto" w:fill="FFFFFF"/>
        </w:rPr>
        <w:t xml:space="preserve">, tạo sự chuyển biến mạnh mẽ về ý nghĩa của việc học nghề, kỹ năng nghề trong tiếp cận việc làm, nâng cao thu nhập và cơ </w:t>
      </w:r>
      <w:r w:rsidR="00A147A5">
        <w:rPr>
          <w:rFonts w:cs="Times New Roman"/>
          <w:szCs w:val="28"/>
          <w:shd w:val="clear" w:color="auto" w:fill="FFFFFF"/>
        </w:rPr>
        <w:t>hội học tập suốt đời.</w:t>
      </w:r>
    </w:p>
    <w:p w:rsidR="00F87AA6" w:rsidRPr="00D73B6E" w:rsidRDefault="00684270" w:rsidP="00F87AA6">
      <w:pPr>
        <w:spacing w:before="120" w:after="120" w:line="240" w:lineRule="auto"/>
        <w:jc w:val="both"/>
        <w:rPr>
          <w:rFonts w:cs="Times New Roman"/>
          <w:i/>
          <w:szCs w:val="28"/>
          <w:shd w:val="clear" w:color="auto" w:fill="FFFFFF"/>
        </w:rPr>
      </w:pPr>
      <w:r>
        <w:rPr>
          <w:rFonts w:cs="Times New Roman"/>
          <w:szCs w:val="28"/>
          <w:shd w:val="clear" w:color="auto" w:fill="FFFFFF"/>
        </w:rPr>
        <w:tab/>
      </w:r>
      <w:r w:rsidR="00F87AA6" w:rsidRPr="00D73B6E">
        <w:rPr>
          <w:rFonts w:cs="Times New Roman"/>
          <w:i/>
          <w:szCs w:val="28"/>
          <w:shd w:val="clear" w:color="auto" w:fill="FFFFFF"/>
        </w:rPr>
        <w:t xml:space="preserve">* </w:t>
      </w:r>
      <w:r w:rsidRPr="00D73B6E">
        <w:rPr>
          <w:rFonts w:cs="Times New Roman"/>
          <w:i/>
          <w:szCs w:val="28"/>
          <w:shd w:val="clear" w:color="auto" w:fill="FFFFFF"/>
        </w:rPr>
        <w:t xml:space="preserve">Ban Tuyên giáo Huyện ủy, </w:t>
      </w:r>
      <w:r w:rsidR="00F87AA6" w:rsidRPr="00D73B6E">
        <w:rPr>
          <w:rFonts w:cs="Times New Roman"/>
          <w:i/>
          <w:szCs w:val="28"/>
          <w:shd w:val="clear" w:color="auto" w:fill="FFFFFF"/>
        </w:rPr>
        <w:t xml:space="preserve">Ủy ban nhân dân </w:t>
      </w:r>
      <w:r w:rsidRPr="00D73B6E">
        <w:rPr>
          <w:rFonts w:cs="Times New Roman"/>
          <w:i/>
          <w:szCs w:val="28"/>
          <w:shd w:val="clear" w:color="auto" w:fill="FFFFFF"/>
        </w:rPr>
        <w:t>huyện</w:t>
      </w:r>
      <w:r w:rsidR="00F87AA6" w:rsidRPr="00D73B6E">
        <w:rPr>
          <w:rFonts w:cs="Times New Roman"/>
          <w:i/>
          <w:szCs w:val="28"/>
          <w:shd w:val="clear" w:color="auto" w:fill="FFFFFF"/>
        </w:rPr>
        <w:t xml:space="preserve">, </w:t>
      </w:r>
      <w:r w:rsidR="00A147A5" w:rsidRPr="00D73B6E">
        <w:rPr>
          <w:rFonts w:cs="Times New Roman"/>
          <w:i/>
          <w:szCs w:val="28"/>
          <w:shd w:val="clear" w:color="auto" w:fill="FFFFFF"/>
        </w:rPr>
        <w:t>Ban Thường vụ Huyệ</w:t>
      </w:r>
      <w:r w:rsidR="004F5053">
        <w:rPr>
          <w:rFonts w:cs="Times New Roman"/>
          <w:i/>
          <w:szCs w:val="28"/>
          <w:shd w:val="clear" w:color="auto" w:fill="FFFFFF"/>
        </w:rPr>
        <w:t>n đoàn</w:t>
      </w:r>
      <w:r w:rsidR="00A147A5" w:rsidRPr="00D73B6E">
        <w:rPr>
          <w:rFonts w:cs="Times New Roman"/>
          <w:i/>
          <w:szCs w:val="28"/>
          <w:shd w:val="clear" w:color="auto" w:fill="FFFFFF"/>
        </w:rPr>
        <w:t xml:space="preserve"> </w:t>
      </w:r>
      <w:r w:rsidR="00F87AA6" w:rsidRPr="00D73B6E">
        <w:rPr>
          <w:rFonts w:cs="Times New Roman"/>
          <w:i/>
          <w:szCs w:val="28"/>
          <w:shd w:val="clear" w:color="auto" w:fill="FFFFFF"/>
        </w:rPr>
        <w:t>triển khai thực hiện thường xuyên.</w:t>
      </w:r>
    </w:p>
    <w:p w:rsidR="00F87AA6" w:rsidRPr="00684270" w:rsidRDefault="00684270" w:rsidP="00A147A5">
      <w:pPr>
        <w:spacing w:before="120" w:after="120" w:line="240" w:lineRule="auto"/>
        <w:jc w:val="both"/>
        <w:rPr>
          <w:rFonts w:cs="Times New Roman"/>
          <w:b/>
          <w:szCs w:val="28"/>
          <w:shd w:val="clear" w:color="auto" w:fill="FFFFFF"/>
        </w:rPr>
      </w:pPr>
      <w:r>
        <w:rPr>
          <w:rFonts w:cs="Times New Roman"/>
          <w:szCs w:val="28"/>
          <w:shd w:val="clear" w:color="auto" w:fill="FFFFFF"/>
        </w:rPr>
        <w:tab/>
      </w:r>
      <w:r w:rsidR="00F87AA6" w:rsidRPr="00684270">
        <w:rPr>
          <w:rFonts w:cs="Times New Roman"/>
          <w:b/>
          <w:szCs w:val="28"/>
          <w:shd w:val="clear" w:color="auto" w:fill="FFFFFF"/>
        </w:rPr>
        <w:t xml:space="preserve">2. Tham gia hoàn thiện và triển khai thực hiện chính sách, pháp luật liên quan đến </w:t>
      </w:r>
      <w:r w:rsidR="00A147A5">
        <w:rPr>
          <w:rFonts w:cs="Times New Roman"/>
          <w:b/>
          <w:szCs w:val="28"/>
          <w:shd w:val="clear" w:color="auto" w:fill="FFFFFF"/>
        </w:rPr>
        <w:t>giáo dục nghề nghiệp</w:t>
      </w:r>
    </w:p>
    <w:p w:rsidR="00F87AA6" w:rsidRPr="00F87AA6" w:rsidRDefault="00684270" w:rsidP="00F87AA6">
      <w:pPr>
        <w:spacing w:before="120" w:after="120" w:line="240" w:lineRule="auto"/>
        <w:jc w:val="both"/>
        <w:rPr>
          <w:rFonts w:cs="Times New Roman"/>
          <w:szCs w:val="28"/>
          <w:shd w:val="clear" w:color="auto" w:fill="FFFFFF"/>
        </w:rPr>
      </w:pPr>
      <w:r>
        <w:rPr>
          <w:rFonts w:cs="Times New Roman"/>
          <w:szCs w:val="28"/>
          <w:shd w:val="clear" w:color="auto" w:fill="FFFFFF"/>
        </w:rPr>
        <w:tab/>
      </w:r>
      <w:r w:rsidR="00F87AA6" w:rsidRPr="00F87AA6">
        <w:rPr>
          <w:rFonts w:cs="Times New Roman"/>
          <w:szCs w:val="28"/>
          <w:shd w:val="clear" w:color="auto" w:fill="FFFFFF"/>
        </w:rPr>
        <w:t xml:space="preserve">- Thường xuyên rà soát, kiến nghị cấp có thẩm quyền điều chỉnh, bổ sung các cơ chế, chính sách, pháp luật về </w:t>
      </w:r>
      <w:r w:rsidR="00A147A5">
        <w:rPr>
          <w:rFonts w:cs="Times New Roman"/>
          <w:szCs w:val="28"/>
          <w:shd w:val="clear" w:color="auto" w:fill="FFFFFF"/>
        </w:rPr>
        <w:t xml:space="preserve">giáo dục nghề nghiệp cho </w:t>
      </w:r>
      <w:r w:rsidR="00F87AA6" w:rsidRPr="00F87AA6">
        <w:rPr>
          <w:rFonts w:cs="Times New Roman"/>
          <w:szCs w:val="28"/>
          <w:shd w:val="clear" w:color="auto" w:fill="FFFFFF"/>
        </w:rPr>
        <w:t>ph</w:t>
      </w:r>
      <w:r w:rsidR="00A147A5">
        <w:rPr>
          <w:rFonts w:cs="Times New Roman"/>
          <w:szCs w:val="28"/>
          <w:shd w:val="clear" w:color="auto" w:fill="FFFFFF"/>
        </w:rPr>
        <w:t>ù</w:t>
      </w:r>
      <w:r w:rsidR="00F87AA6" w:rsidRPr="00F87AA6">
        <w:rPr>
          <w:rFonts w:cs="Times New Roman"/>
          <w:szCs w:val="28"/>
          <w:shd w:val="clear" w:color="auto" w:fill="FFFFFF"/>
        </w:rPr>
        <w:t xml:space="preserve"> hợp với tình hình thực tế, bảo đảm </w:t>
      </w:r>
      <w:r w:rsidR="00A147A5">
        <w:rPr>
          <w:rFonts w:cs="Times New Roman"/>
          <w:szCs w:val="28"/>
          <w:shd w:val="clear" w:color="auto" w:fill="FFFFFF"/>
        </w:rPr>
        <w:t xml:space="preserve">tính thống nhất, </w:t>
      </w:r>
      <w:r w:rsidR="00F87AA6" w:rsidRPr="00F87AA6">
        <w:rPr>
          <w:rFonts w:cs="Times New Roman"/>
          <w:szCs w:val="28"/>
          <w:shd w:val="clear" w:color="auto" w:fill="FFFFFF"/>
        </w:rPr>
        <w:t>toàn diệ</w:t>
      </w:r>
      <w:r w:rsidR="006147DE">
        <w:rPr>
          <w:rFonts w:cs="Times New Roman"/>
          <w:szCs w:val="28"/>
          <w:shd w:val="clear" w:color="auto" w:fill="FFFFFF"/>
        </w:rPr>
        <w:t>n, bao trù</w:t>
      </w:r>
      <w:r w:rsidR="00F87AA6" w:rsidRPr="00F87AA6">
        <w:rPr>
          <w:rFonts w:cs="Times New Roman"/>
          <w:szCs w:val="28"/>
          <w:shd w:val="clear" w:color="auto" w:fill="FFFFFF"/>
        </w:rPr>
        <w:t xml:space="preserve">m và bền vững, </w:t>
      </w:r>
      <w:r w:rsidR="00A147A5">
        <w:rPr>
          <w:rFonts w:cs="Times New Roman"/>
          <w:szCs w:val="28"/>
          <w:shd w:val="clear" w:color="auto" w:fill="FFFFFF"/>
        </w:rPr>
        <w:t>gắn với thị trường lao động</w:t>
      </w:r>
      <w:r w:rsidR="00F87AA6" w:rsidRPr="00F87AA6">
        <w:rPr>
          <w:rFonts w:cs="Times New Roman"/>
          <w:szCs w:val="28"/>
          <w:shd w:val="clear" w:color="auto" w:fill="FFFFFF"/>
        </w:rPr>
        <w:t>.</w:t>
      </w:r>
    </w:p>
    <w:p w:rsidR="006147DE" w:rsidRDefault="006147DE" w:rsidP="00F87AA6">
      <w:pPr>
        <w:spacing w:before="120" w:after="120" w:line="240" w:lineRule="auto"/>
        <w:jc w:val="both"/>
        <w:rPr>
          <w:rFonts w:cs="Times New Roman"/>
          <w:szCs w:val="28"/>
          <w:shd w:val="clear" w:color="auto" w:fill="FFFFFF"/>
        </w:rPr>
      </w:pPr>
      <w:r>
        <w:rPr>
          <w:rFonts w:cs="Times New Roman"/>
          <w:szCs w:val="28"/>
          <w:shd w:val="clear" w:color="auto" w:fill="FFFFFF"/>
        </w:rPr>
        <w:tab/>
      </w:r>
      <w:r w:rsidR="00F87AA6" w:rsidRPr="00F87AA6">
        <w:rPr>
          <w:rFonts w:cs="Times New Roman"/>
          <w:szCs w:val="28"/>
          <w:shd w:val="clear" w:color="auto" w:fill="FFFFFF"/>
        </w:rPr>
        <w:t>- Tiếp tụ</w:t>
      </w:r>
      <w:r w:rsidR="00A147A5">
        <w:rPr>
          <w:rFonts w:cs="Times New Roman"/>
          <w:szCs w:val="28"/>
          <w:shd w:val="clear" w:color="auto" w:fill="FFFFFF"/>
        </w:rPr>
        <w:t>c triển khai</w:t>
      </w:r>
      <w:r w:rsidR="00F87AA6" w:rsidRPr="00F87AA6">
        <w:rPr>
          <w:rFonts w:cs="Times New Roman"/>
          <w:szCs w:val="28"/>
          <w:shd w:val="clear" w:color="auto" w:fill="FFFFFF"/>
        </w:rPr>
        <w:t xml:space="preserve"> đồng bộ, hiệu quả các chính sách, chương trình </w:t>
      </w:r>
      <w:r w:rsidR="00A147A5">
        <w:rPr>
          <w:rFonts w:cs="Times New Roman"/>
          <w:szCs w:val="28"/>
          <w:shd w:val="clear" w:color="auto" w:fill="FFFFFF"/>
        </w:rPr>
        <w:t xml:space="preserve">hỗ trợ đổi mới, phát triển và </w:t>
      </w:r>
      <w:r w:rsidR="00A147A5" w:rsidRPr="00F87AA6">
        <w:rPr>
          <w:rFonts w:cs="Times New Roman"/>
          <w:szCs w:val="28"/>
          <w:shd w:val="clear" w:color="auto" w:fill="FFFFFF"/>
        </w:rPr>
        <w:t xml:space="preserve">nâng cao </w:t>
      </w:r>
      <w:r w:rsidR="00A147A5">
        <w:rPr>
          <w:rFonts w:cs="Times New Roman"/>
          <w:szCs w:val="28"/>
          <w:shd w:val="clear" w:color="auto" w:fill="FFFFFF"/>
        </w:rPr>
        <w:t>chất lượng giáo dục nghề nghiệp đào tạo nghề cho người lao động từ các Chương trình mục tiêu quốc gia theo quy định, phù hợp với yêu cầu thực tiễn của huyện.</w:t>
      </w:r>
    </w:p>
    <w:p w:rsidR="00F87AA6" w:rsidRPr="00D73B6E" w:rsidRDefault="006147DE" w:rsidP="00F87AA6">
      <w:pPr>
        <w:spacing w:before="120" w:after="120" w:line="240" w:lineRule="auto"/>
        <w:jc w:val="both"/>
        <w:rPr>
          <w:rFonts w:cs="Times New Roman"/>
          <w:i/>
          <w:szCs w:val="28"/>
          <w:shd w:val="clear" w:color="auto" w:fill="FFFFFF"/>
        </w:rPr>
      </w:pPr>
      <w:r>
        <w:rPr>
          <w:rFonts w:cs="Times New Roman"/>
          <w:szCs w:val="28"/>
          <w:shd w:val="clear" w:color="auto" w:fill="FFFFFF"/>
        </w:rPr>
        <w:tab/>
      </w:r>
      <w:r w:rsidR="00F87AA6" w:rsidRPr="00D73B6E">
        <w:rPr>
          <w:rFonts w:cs="Times New Roman"/>
          <w:i/>
          <w:szCs w:val="28"/>
          <w:shd w:val="clear" w:color="auto" w:fill="FFFFFF"/>
        </w:rPr>
        <w:t xml:space="preserve">* </w:t>
      </w:r>
      <w:r w:rsidR="000745DF" w:rsidRPr="00D73B6E">
        <w:rPr>
          <w:rFonts w:cs="Times New Roman"/>
          <w:i/>
          <w:szCs w:val="28"/>
          <w:shd w:val="clear" w:color="auto" w:fill="FFFFFF"/>
        </w:rPr>
        <w:t xml:space="preserve">Huyện ủy, </w:t>
      </w:r>
      <w:r w:rsidR="00F87AA6" w:rsidRPr="00D73B6E">
        <w:rPr>
          <w:rFonts w:cs="Times New Roman"/>
          <w:i/>
          <w:szCs w:val="28"/>
          <w:shd w:val="clear" w:color="auto" w:fill="FFFFFF"/>
        </w:rPr>
        <w:t xml:space="preserve">Ủy ban nhân dân </w:t>
      </w:r>
      <w:r w:rsidR="000745DF" w:rsidRPr="00D73B6E">
        <w:rPr>
          <w:rFonts w:cs="Times New Roman"/>
          <w:i/>
          <w:szCs w:val="28"/>
          <w:shd w:val="clear" w:color="auto" w:fill="FFFFFF"/>
        </w:rPr>
        <w:t>huyện</w:t>
      </w:r>
      <w:r w:rsidR="00F87AA6" w:rsidRPr="00D73B6E">
        <w:rPr>
          <w:rFonts w:cs="Times New Roman"/>
          <w:i/>
          <w:szCs w:val="28"/>
          <w:shd w:val="clear" w:color="auto" w:fill="FFFFFF"/>
        </w:rPr>
        <w:t xml:space="preserve"> lãnh đạo</w:t>
      </w:r>
      <w:r w:rsidR="002241F5" w:rsidRPr="00D73B6E">
        <w:rPr>
          <w:rFonts w:cs="Times New Roman"/>
          <w:i/>
          <w:szCs w:val="28"/>
          <w:shd w:val="clear" w:color="auto" w:fill="FFFFFF"/>
        </w:rPr>
        <w:t xml:space="preserve">, chỉ đạo </w:t>
      </w:r>
      <w:r w:rsidR="00F87AA6" w:rsidRPr="00D73B6E">
        <w:rPr>
          <w:rFonts w:cs="Times New Roman"/>
          <w:i/>
          <w:szCs w:val="28"/>
          <w:shd w:val="clear" w:color="auto" w:fill="FFFFFF"/>
        </w:rPr>
        <w:t>thực hiện thường xuyên.</w:t>
      </w:r>
    </w:p>
    <w:p w:rsidR="00F87AA6" w:rsidRDefault="006147DE" w:rsidP="00F87AA6">
      <w:pPr>
        <w:spacing w:before="120" w:after="120" w:line="240" w:lineRule="auto"/>
        <w:jc w:val="both"/>
        <w:rPr>
          <w:rFonts w:cs="Times New Roman"/>
          <w:b/>
          <w:szCs w:val="28"/>
          <w:shd w:val="clear" w:color="auto" w:fill="FFFFFF"/>
        </w:rPr>
      </w:pPr>
      <w:r>
        <w:rPr>
          <w:rFonts w:cs="Times New Roman"/>
          <w:szCs w:val="28"/>
          <w:shd w:val="clear" w:color="auto" w:fill="FFFFFF"/>
        </w:rPr>
        <w:tab/>
      </w:r>
      <w:r w:rsidR="00F87AA6" w:rsidRPr="006147DE">
        <w:rPr>
          <w:rFonts w:cs="Times New Roman"/>
          <w:b/>
          <w:szCs w:val="28"/>
          <w:shd w:val="clear" w:color="auto" w:fill="FFFFFF"/>
        </w:rPr>
        <w:t xml:space="preserve">3. </w:t>
      </w:r>
      <w:r w:rsidR="00A147A5">
        <w:rPr>
          <w:rFonts w:cs="Times New Roman"/>
          <w:b/>
          <w:szCs w:val="28"/>
          <w:shd w:val="clear" w:color="auto" w:fill="FFFFFF"/>
        </w:rPr>
        <w:t>Nâng cao năng lực, hiệu lực, hiệu quả</w:t>
      </w:r>
      <w:r w:rsidR="00F87AA6" w:rsidRPr="006147DE">
        <w:rPr>
          <w:rFonts w:cs="Times New Roman"/>
          <w:b/>
          <w:szCs w:val="28"/>
          <w:shd w:val="clear" w:color="auto" w:fill="FFFFFF"/>
        </w:rPr>
        <w:t xml:space="preserve"> quản lý nhà nước </w:t>
      </w:r>
      <w:r w:rsidR="00A147A5">
        <w:rPr>
          <w:rFonts w:cs="Times New Roman"/>
          <w:b/>
          <w:szCs w:val="28"/>
          <w:shd w:val="clear" w:color="auto" w:fill="FFFFFF"/>
        </w:rPr>
        <w:t>đảm bảo điều kiện hoạt động giáo dục nghề nghiệp và chủ động liên kết, hòa nhập quốc tế về giáo dục nghề nghiệp</w:t>
      </w:r>
    </w:p>
    <w:p w:rsidR="002C412C" w:rsidRDefault="000C0C7E" w:rsidP="00F87AA6">
      <w:pPr>
        <w:spacing w:before="120" w:after="120" w:line="240" w:lineRule="auto"/>
        <w:jc w:val="both"/>
        <w:rPr>
          <w:szCs w:val="28"/>
        </w:rPr>
      </w:pPr>
      <w:r>
        <w:rPr>
          <w:szCs w:val="28"/>
        </w:rPr>
        <w:tab/>
      </w:r>
      <w:r w:rsidR="00465891">
        <w:rPr>
          <w:szCs w:val="28"/>
        </w:rPr>
        <w:t xml:space="preserve">- </w:t>
      </w:r>
      <w:r w:rsidR="002C412C">
        <w:rPr>
          <w:szCs w:val="28"/>
        </w:rPr>
        <w:t>Đ</w:t>
      </w:r>
      <w:r w:rsidR="00465891">
        <w:rPr>
          <w:szCs w:val="28"/>
        </w:rPr>
        <w:t>ẩ</w:t>
      </w:r>
      <w:r w:rsidR="002C412C">
        <w:rPr>
          <w:szCs w:val="28"/>
        </w:rPr>
        <w:t>y nha</w:t>
      </w:r>
      <w:r w:rsidR="00465891">
        <w:rPr>
          <w:szCs w:val="28"/>
        </w:rPr>
        <w:t xml:space="preserve">nh </w:t>
      </w:r>
      <w:r w:rsidR="002C412C">
        <w:rPr>
          <w:szCs w:val="28"/>
        </w:rPr>
        <w:t>l</w:t>
      </w:r>
      <w:r w:rsidR="00465891">
        <w:rPr>
          <w:szCs w:val="28"/>
        </w:rPr>
        <w:t>ộ t</w:t>
      </w:r>
      <w:r w:rsidR="002C412C">
        <w:rPr>
          <w:szCs w:val="28"/>
        </w:rPr>
        <w:t>r</w:t>
      </w:r>
      <w:r w:rsidR="00465891">
        <w:rPr>
          <w:szCs w:val="28"/>
        </w:rPr>
        <w:t xml:space="preserve">ình </w:t>
      </w:r>
      <w:r w:rsidR="002C412C">
        <w:rPr>
          <w:szCs w:val="28"/>
        </w:rPr>
        <w:t>p</w:t>
      </w:r>
      <w:r w:rsidR="00465891">
        <w:rPr>
          <w:szCs w:val="28"/>
        </w:rPr>
        <w:t>h</w:t>
      </w:r>
      <w:r w:rsidR="002C412C">
        <w:rPr>
          <w:szCs w:val="28"/>
        </w:rPr>
        <w:t>ổ</w:t>
      </w:r>
      <w:r w:rsidR="00465891">
        <w:rPr>
          <w:szCs w:val="28"/>
        </w:rPr>
        <w:t xml:space="preserve"> cậ</w:t>
      </w:r>
      <w:r w:rsidR="002C412C">
        <w:rPr>
          <w:szCs w:val="28"/>
        </w:rPr>
        <w:t>p</w:t>
      </w:r>
      <w:r w:rsidR="00465891">
        <w:rPr>
          <w:szCs w:val="28"/>
        </w:rPr>
        <w:t xml:space="preserve"> n</w:t>
      </w:r>
      <w:r w:rsidR="002C412C">
        <w:rPr>
          <w:szCs w:val="28"/>
        </w:rPr>
        <w:t>g</w:t>
      </w:r>
      <w:r w:rsidR="00465891">
        <w:rPr>
          <w:szCs w:val="28"/>
        </w:rPr>
        <w:t>h</w:t>
      </w:r>
      <w:r w:rsidR="002C412C">
        <w:rPr>
          <w:szCs w:val="28"/>
        </w:rPr>
        <w:t>ề</w:t>
      </w:r>
      <w:r w:rsidR="00465891">
        <w:rPr>
          <w:szCs w:val="28"/>
        </w:rPr>
        <w:t xml:space="preserve"> ch</w:t>
      </w:r>
      <w:r w:rsidR="002C412C">
        <w:rPr>
          <w:szCs w:val="28"/>
        </w:rPr>
        <w:t>o</w:t>
      </w:r>
      <w:r w:rsidR="00465891">
        <w:rPr>
          <w:szCs w:val="28"/>
        </w:rPr>
        <w:t xml:space="preserve"> th</w:t>
      </w:r>
      <w:r w:rsidR="002C412C">
        <w:rPr>
          <w:szCs w:val="28"/>
        </w:rPr>
        <w:t>a</w:t>
      </w:r>
      <w:r w:rsidR="00465891">
        <w:rPr>
          <w:szCs w:val="28"/>
        </w:rPr>
        <w:t>nh niên</w:t>
      </w:r>
      <w:r w:rsidR="002C412C">
        <w:rPr>
          <w:szCs w:val="28"/>
        </w:rPr>
        <w:t>,</w:t>
      </w:r>
      <w:r w:rsidR="00465891">
        <w:rPr>
          <w:szCs w:val="28"/>
        </w:rPr>
        <w:t xml:space="preserve"> côn</w:t>
      </w:r>
      <w:r w:rsidR="002C412C">
        <w:rPr>
          <w:szCs w:val="28"/>
        </w:rPr>
        <w:t>g</w:t>
      </w:r>
      <w:r w:rsidR="00465891">
        <w:rPr>
          <w:szCs w:val="28"/>
        </w:rPr>
        <w:t xml:space="preserve"> nh</w:t>
      </w:r>
      <w:r w:rsidR="002C412C">
        <w:rPr>
          <w:szCs w:val="28"/>
        </w:rPr>
        <w:t>â</w:t>
      </w:r>
      <w:r w:rsidR="00465891">
        <w:rPr>
          <w:szCs w:val="28"/>
        </w:rPr>
        <w:t>n</w:t>
      </w:r>
      <w:r w:rsidR="002C412C">
        <w:rPr>
          <w:szCs w:val="28"/>
        </w:rPr>
        <w:t>,</w:t>
      </w:r>
      <w:r w:rsidR="00465891">
        <w:rPr>
          <w:szCs w:val="28"/>
        </w:rPr>
        <w:t xml:space="preserve"> nôn</w:t>
      </w:r>
      <w:r w:rsidR="002C412C">
        <w:rPr>
          <w:szCs w:val="28"/>
        </w:rPr>
        <w:t>g</w:t>
      </w:r>
      <w:r w:rsidR="00465891">
        <w:rPr>
          <w:szCs w:val="28"/>
        </w:rPr>
        <w:t xml:space="preserve"> d</w:t>
      </w:r>
      <w:r w:rsidR="002C412C">
        <w:rPr>
          <w:szCs w:val="28"/>
        </w:rPr>
        <w:t>â</w:t>
      </w:r>
      <w:r w:rsidR="00465891">
        <w:rPr>
          <w:szCs w:val="28"/>
        </w:rPr>
        <w:t>n v</w:t>
      </w:r>
      <w:r w:rsidR="002C412C">
        <w:rPr>
          <w:szCs w:val="28"/>
        </w:rPr>
        <w:t>à</w:t>
      </w:r>
      <w:r w:rsidR="00465891">
        <w:rPr>
          <w:szCs w:val="28"/>
        </w:rPr>
        <w:t xml:space="preserve"> n</w:t>
      </w:r>
      <w:r w:rsidR="002C412C">
        <w:rPr>
          <w:szCs w:val="28"/>
        </w:rPr>
        <w:t>gư</w:t>
      </w:r>
      <w:r w:rsidR="00465891">
        <w:rPr>
          <w:szCs w:val="28"/>
        </w:rPr>
        <w:t xml:space="preserve">ời </w:t>
      </w:r>
      <w:r w:rsidR="002C412C">
        <w:rPr>
          <w:szCs w:val="28"/>
        </w:rPr>
        <w:t>lao đ</w:t>
      </w:r>
      <w:r w:rsidR="00465891">
        <w:rPr>
          <w:szCs w:val="28"/>
        </w:rPr>
        <w:t>ộn</w:t>
      </w:r>
      <w:r w:rsidR="002C412C">
        <w:rPr>
          <w:szCs w:val="28"/>
        </w:rPr>
        <w:t>g</w:t>
      </w:r>
      <w:r w:rsidR="00465891">
        <w:rPr>
          <w:szCs w:val="28"/>
        </w:rPr>
        <w:t xml:space="preserve"> thôn</w:t>
      </w:r>
      <w:r w:rsidR="002C412C">
        <w:rPr>
          <w:szCs w:val="28"/>
        </w:rPr>
        <w:t>g</w:t>
      </w:r>
      <w:r w:rsidR="00465891">
        <w:rPr>
          <w:szCs w:val="28"/>
        </w:rPr>
        <w:t xml:space="preserve"> qu</w:t>
      </w:r>
      <w:r w:rsidR="002C412C">
        <w:rPr>
          <w:szCs w:val="28"/>
        </w:rPr>
        <w:t>a</w:t>
      </w:r>
      <w:r w:rsidR="00465891">
        <w:rPr>
          <w:szCs w:val="28"/>
        </w:rPr>
        <w:t xml:space="preserve"> c</w:t>
      </w:r>
      <w:r w:rsidR="002C412C">
        <w:rPr>
          <w:szCs w:val="28"/>
        </w:rPr>
        <w:t>á</w:t>
      </w:r>
      <w:r w:rsidR="00465891">
        <w:rPr>
          <w:szCs w:val="28"/>
        </w:rPr>
        <w:t>c hình thức hỗ t</w:t>
      </w:r>
      <w:r w:rsidR="002C412C">
        <w:rPr>
          <w:szCs w:val="28"/>
        </w:rPr>
        <w:t>rợ p</w:t>
      </w:r>
      <w:r w:rsidR="00465891">
        <w:rPr>
          <w:szCs w:val="28"/>
        </w:rPr>
        <w:t>hù h</w:t>
      </w:r>
      <w:r w:rsidR="002C412C">
        <w:rPr>
          <w:szCs w:val="28"/>
        </w:rPr>
        <w:t>ợp với</w:t>
      </w:r>
      <w:r w:rsidR="00465891">
        <w:rPr>
          <w:szCs w:val="28"/>
        </w:rPr>
        <w:t xml:space="preserve"> tình hình thực t</w:t>
      </w:r>
      <w:r w:rsidR="002C412C">
        <w:rPr>
          <w:szCs w:val="28"/>
        </w:rPr>
        <w:t>ế địa phương</w:t>
      </w:r>
      <w:r w:rsidR="00465891">
        <w:rPr>
          <w:szCs w:val="28"/>
        </w:rPr>
        <w:t xml:space="preserve">. Ưu tiên </w:t>
      </w:r>
      <w:r w:rsidR="002C412C">
        <w:rPr>
          <w:szCs w:val="28"/>
        </w:rPr>
        <w:t xml:space="preserve">đào tạo nghề cho thanh niên hoàn thành nghĩa vụ quân sự, </w:t>
      </w:r>
      <w:r w:rsidR="00525103">
        <w:rPr>
          <w:szCs w:val="28"/>
        </w:rPr>
        <w:t>nghĩa</w:t>
      </w:r>
      <w:r w:rsidR="002C412C">
        <w:rPr>
          <w:szCs w:val="28"/>
        </w:rPr>
        <w:t xml:space="preserve"> vụ công an, thanh niên xung phong, người khuyết tật và các đối tượng yếu thế.</w:t>
      </w:r>
    </w:p>
    <w:p w:rsidR="004E0DE7" w:rsidRDefault="000C0C7E" w:rsidP="00F87AA6">
      <w:pPr>
        <w:spacing w:before="120" w:after="120" w:line="240" w:lineRule="auto"/>
        <w:jc w:val="both"/>
        <w:rPr>
          <w:rFonts w:cs="Times New Roman"/>
          <w:szCs w:val="28"/>
          <w:shd w:val="clear" w:color="auto" w:fill="FFFFFF"/>
        </w:rPr>
      </w:pPr>
      <w:r>
        <w:rPr>
          <w:rFonts w:cs="Times New Roman"/>
          <w:szCs w:val="28"/>
          <w:shd w:val="clear" w:color="auto" w:fill="FFFFFF"/>
        </w:rPr>
        <w:tab/>
      </w:r>
      <w:r w:rsidR="00170141">
        <w:rPr>
          <w:rFonts w:cs="Times New Roman"/>
          <w:szCs w:val="28"/>
          <w:shd w:val="clear" w:color="auto" w:fill="FFFFFF"/>
        </w:rPr>
        <w:t>- Tăng cường công tác phân luồng học sinh sau tốt nghiệp trung học cơ sở và định hướng nghề nghiệp cho học sinh trung học phổ thông. Triển khai vừa đào tạo nghề, vừa dạy văn hóa tại cơ sở giáo dục nghề nghiệp. Nghiên cứu, có cơ chế, chính sách tôn vinh người lao động có kỹ năng, tay nghề cao, nhà giáo và cán bộ quản lý giáo dục nghề nghiệp tiêu biểu có nhiều cống hiến cho sự nghiệp giáo dục nghề nghiệp</w:t>
      </w:r>
      <w:r w:rsidR="004E0DE7">
        <w:rPr>
          <w:rFonts w:cs="Times New Roman"/>
          <w:szCs w:val="28"/>
          <w:shd w:val="clear" w:color="auto" w:fill="FFFFFF"/>
        </w:rPr>
        <w:t>.</w:t>
      </w:r>
    </w:p>
    <w:p w:rsidR="0055376B" w:rsidRDefault="000C0C7E" w:rsidP="00F87AA6">
      <w:pPr>
        <w:spacing w:before="120" w:after="120" w:line="240" w:lineRule="auto"/>
        <w:jc w:val="both"/>
        <w:rPr>
          <w:rFonts w:cs="Times New Roman"/>
          <w:szCs w:val="28"/>
          <w:shd w:val="clear" w:color="auto" w:fill="FFFFFF"/>
        </w:rPr>
      </w:pPr>
      <w:r>
        <w:rPr>
          <w:rFonts w:cs="Times New Roman"/>
          <w:szCs w:val="28"/>
          <w:shd w:val="clear" w:color="auto" w:fill="FFFFFF"/>
        </w:rPr>
        <w:lastRenderedPageBreak/>
        <w:tab/>
      </w:r>
      <w:r w:rsidR="0055376B">
        <w:rPr>
          <w:rFonts w:cs="Times New Roman"/>
          <w:szCs w:val="28"/>
          <w:shd w:val="clear" w:color="auto" w:fill="FFFFFF"/>
        </w:rPr>
        <w:t xml:space="preserve">- Nâng cao chất lượng, </w:t>
      </w:r>
      <w:r w:rsidR="00546935">
        <w:rPr>
          <w:rFonts w:cs="Times New Roman"/>
          <w:szCs w:val="28"/>
          <w:shd w:val="clear" w:color="auto" w:fill="FFFFFF"/>
        </w:rPr>
        <w:t>hiệu quả hoạt động của cơ sở giáo dục nghề nghiệp trên địa bàn huyện; trong đó: Kịp thời đổi mới, nội dung, chương trình, phương thức đào tạo, đánh giá, đảm bảo “học đi đôi với hành”, đáp ứng nhu cầu lao động của doanh nghiệp</w:t>
      </w:r>
      <w:r w:rsidR="002E3416">
        <w:rPr>
          <w:rFonts w:cs="Times New Roman"/>
          <w:szCs w:val="28"/>
          <w:shd w:val="clear" w:color="auto" w:fill="FFFFFF"/>
        </w:rPr>
        <w:t xml:space="preserve"> gắn với giáo dục đạo đức, lối sống, ý thức kỷ luật, kỹ năng mềm, tác phong công nghiệp</w:t>
      </w:r>
      <w:r w:rsidR="0003091A">
        <w:rPr>
          <w:rFonts w:cs="Times New Roman"/>
          <w:szCs w:val="28"/>
          <w:shd w:val="clear" w:color="auto" w:fill="FFFFFF"/>
        </w:rPr>
        <w:t>, nâng cao trình độ ngoại ngữ</w:t>
      </w:r>
      <w:r w:rsidR="00506610">
        <w:rPr>
          <w:rFonts w:cs="Times New Roman"/>
          <w:szCs w:val="28"/>
          <w:shd w:val="clear" w:color="auto" w:fill="FFFFFF"/>
        </w:rPr>
        <w:t>, kỹ năng số cho người học. Chủ động hợp tác đào tạo với doanh nghiệp, tăng thời gian thực hành</w:t>
      </w:r>
      <w:r w:rsidR="000728BF">
        <w:rPr>
          <w:rFonts w:cs="Times New Roman"/>
          <w:szCs w:val="28"/>
          <w:shd w:val="clear" w:color="auto" w:fill="FFFFFF"/>
        </w:rPr>
        <w:t xml:space="preserve"> cho người học trong doanh nghiệp; thường xuyên cập nhật, đào tạo lại cho lực lượng lao động nhằm nâng cao khả năng thích ứng với yêu cầu đổi mới công nghệ, phát triển kinh tế số, kinh tế xanh, kinh tế tuần hoàn… khuyến khích doanh nghiệp giáo dục nghề nghiệp từ khâu tuyển sinh, đào tạo đến sử dụng, thành lập cơ sở thực hành tại cơ sở giáo dục nghề nghiệp.</w:t>
      </w:r>
    </w:p>
    <w:p w:rsidR="000728BF" w:rsidRDefault="000C0C7E" w:rsidP="00F87AA6">
      <w:pPr>
        <w:spacing w:before="120" w:after="120" w:line="240" w:lineRule="auto"/>
        <w:jc w:val="both"/>
        <w:rPr>
          <w:rFonts w:cs="Times New Roman"/>
          <w:szCs w:val="28"/>
          <w:shd w:val="clear" w:color="auto" w:fill="FFFFFF"/>
        </w:rPr>
      </w:pPr>
      <w:r>
        <w:rPr>
          <w:rFonts w:cs="Times New Roman"/>
          <w:szCs w:val="28"/>
          <w:shd w:val="clear" w:color="auto" w:fill="FFFFFF"/>
        </w:rPr>
        <w:tab/>
        <w:t xml:space="preserve">- </w:t>
      </w:r>
      <w:r w:rsidR="000728BF">
        <w:rPr>
          <w:rFonts w:cs="Times New Roman"/>
          <w:szCs w:val="28"/>
          <w:shd w:val="clear" w:color="auto" w:fill="FFFFFF"/>
        </w:rPr>
        <w:t>Nâng cấp và chuẩn hóa cơ sở vật chất, trang thiết bị, phương tiện đào tạo tại cơ sở giáo dục nghề nghiệp trên địa bàn phù hợp với định hướng phân tầng chất lượ</w:t>
      </w:r>
      <w:r w:rsidR="00D9444A">
        <w:rPr>
          <w:rFonts w:cs="Times New Roman"/>
          <w:szCs w:val="28"/>
          <w:shd w:val="clear" w:color="auto" w:fill="FFFFFF"/>
        </w:rPr>
        <w:t xml:space="preserve">ng </w:t>
      </w:r>
      <w:r w:rsidR="00D9444A" w:rsidRPr="00D73B6E">
        <w:rPr>
          <w:rFonts w:cs="Times New Roman"/>
          <w:i/>
          <w:szCs w:val="28"/>
          <w:shd w:val="clear" w:color="auto" w:fill="FFFFFF"/>
        </w:rPr>
        <w:t>( ngành nghề</w:t>
      </w:r>
      <w:r w:rsidR="000728BF" w:rsidRPr="00D73B6E">
        <w:rPr>
          <w:rFonts w:cs="Times New Roman"/>
          <w:i/>
          <w:szCs w:val="28"/>
          <w:shd w:val="clear" w:color="auto" w:fill="FFFFFF"/>
        </w:rPr>
        <w:t xml:space="preserve"> trọng điểm, nghề mới, ngành nghề công nghệ cao…)</w:t>
      </w:r>
      <w:r w:rsidR="000728BF">
        <w:rPr>
          <w:rFonts w:cs="Times New Roman"/>
          <w:szCs w:val="28"/>
          <w:shd w:val="clear" w:color="auto" w:fill="FFFFFF"/>
        </w:rPr>
        <w:t>. Tăng cường ứng dụng công nghệ thông tin trong quản lý, đào tạo, quản trị nhà trường. Thực hiện tự đánh giá chất lượng giáo dục nghề nghiệp hằng năm theo quy định; đảm bảo chất lượng chuẩn đầu ra của từng ngành, nghề đào tạo theo tiêu chuẩn nghề quốc gia.</w:t>
      </w:r>
    </w:p>
    <w:p w:rsidR="000728BF" w:rsidRDefault="000C0C7E" w:rsidP="00F87AA6">
      <w:pPr>
        <w:spacing w:before="120" w:after="120" w:line="240" w:lineRule="auto"/>
        <w:jc w:val="both"/>
        <w:rPr>
          <w:rFonts w:cs="Times New Roman"/>
          <w:szCs w:val="28"/>
          <w:shd w:val="clear" w:color="auto" w:fill="FFFFFF"/>
        </w:rPr>
      </w:pPr>
      <w:r>
        <w:rPr>
          <w:rFonts w:cs="Times New Roman"/>
          <w:szCs w:val="28"/>
          <w:shd w:val="clear" w:color="auto" w:fill="FFFFFF"/>
        </w:rPr>
        <w:tab/>
        <w:t xml:space="preserve">- </w:t>
      </w:r>
      <w:r w:rsidR="000728BF">
        <w:rPr>
          <w:rFonts w:cs="Times New Roman"/>
          <w:szCs w:val="28"/>
          <w:shd w:val="clear" w:color="auto" w:fill="FFFFFF"/>
        </w:rPr>
        <w:t>Tăng cường thu hút các dự án đầu tư, nhất là các dự án sử dụng nhiều lao động có trình độ chuyên môn kỹ thuật, doanh nghiệp cam kết chuyển giao công nghệ tham gia hoạt động giáo dục nghề nghiệp, phát triển nguồn nhân lực.</w:t>
      </w:r>
    </w:p>
    <w:p w:rsidR="000728BF" w:rsidRDefault="000C0C7E" w:rsidP="00F87AA6">
      <w:pPr>
        <w:spacing w:before="120" w:after="120" w:line="240" w:lineRule="auto"/>
        <w:jc w:val="both"/>
        <w:rPr>
          <w:rFonts w:cs="Times New Roman"/>
          <w:szCs w:val="28"/>
          <w:shd w:val="clear" w:color="auto" w:fill="FFFFFF"/>
        </w:rPr>
      </w:pPr>
      <w:r>
        <w:rPr>
          <w:rFonts w:cs="Times New Roman"/>
          <w:szCs w:val="28"/>
          <w:shd w:val="clear" w:color="auto" w:fill="FFFFFF"/>
        </w:rPr>
        <w:tab/>
        <w:t xml:space="preserve">- </w:t>
      </w:r>
      <w:r w:rsidR="000728BF">
        <w:rPr>
          <w:rFonts w:cs="Times New Roman"/>
          <w:szCs w:val="28"/>
          <w:shd w:val="clear" w:color="auto" w:fill="FFFFFF"/>
        </w:rPr>
        <w:t>Tiếp tục rà soát, sắp xếp, nâng cao hiệu quả hoạt động của cơ sở giáo dục nghề nghiệp</w:t>
      </w:r>
      <w:r w:rsidR="00D9444A">
        <w:rPr>
          <w:rFonts w:cs="Times New Roman"/>
          <w:szCs w:val="28"/>
          <w:shd w:val="clear" w:color="auto" w:fill="FFFFFF"/>
        </w:rPr>
        <w:t xml:space="preserve"> gắn với quy hoạch mạng lưới cơ sở giáo dục nghề nghiệp trên địa bàn huyện đảm bảo quy mô, cơ cấu hợp lý về ngành, nghề, trình độ đào tạo, có phân tầng chất lượng phù hợp với yêu cầu và xu hướng phát triển của thị trường lao động.</w:t>
      </w:r>
    </w:p>
    <w:p w:rsidR="00D9444A" w:rsidRDefault="000C0C7E" w:rsidP="00F87AA6">
      <w:pPr>
        <w:spacing w:before="120" w:after="120" w:line="240" w:lineRule="auto"/>
        <w:jc w:val="both"/>
        <w:rPr>
          <w:rFonts w:cs="Times New Roman"/>
          <w:szCs w:val="28"/>
          <w:shd w:val="clear" w:color="auto" w:fill="FFFFFF"/>
        </w:rPr>
      </w:pPr>
      <w:r>
        <w:rPr>
          <w:rFonts w:cs="Times New Roman"/>
          <w:szCs w:val="28"/>
          <w:shd w:val="clear" w:color="auto" w:fill="FFFFFF"/>
        </w:rPr>
        <w:tab/>
        <w:t xml:space="preserve">- </w:t>
      </w:r>
      <w:r w:rsidR="00D9444A">
        <w:rPr>
          <w:rFonts w:cs="Times New Roman"/>
          <w:szCs w:val="28"/>
          <w:shd w:val="clear" w:color="auto" w:fill="FFFFFF"/>
        </w:rPr>
        <w:t>Quan tâm đào tạo, bồi dưỡng nhà giáo, người dạy nghề, cho các ngành nghề trọng điểm; nâng cao năng lực đội ngũ nhà giáo, cán bộ quản lý giáo dục nghề nghiệp theo hướng hiện đại, chất lượng cao, tiếp cận chuẩn của các nước tiên tiến.</w:t>
      </w:r>
    </w:p>
    <w:p w:rsidR="00D9444A" w:rsidRDefault="000C0C7E" w:rsidP="00F87AA6">
      <w:pPr>
        <w:spacing w:before="120" w:after="120" w:line="240" w:lineRule="auto"/>
        <w:jc w:val="both"/>
        <w:rPr>
          <w:rFonts w:cs="Times New Roman"/>
          <w:szCs w:val="28"/>
          <w:shd w:val="clear" w:color="auto" w:fill="FFFFFF"/>
        </w:rPr>
      </w:pPr>
      <w:r>
        <w:rPr>
          <w:rFonts w:cs="Times New Roman"/>
          <w:szCs w:val="28"/>
          <w:shd w:val="clear" w:color="auto" w:fill="FFFFFF"/>
        </w:rPr>
        <w:tab/>
        <w:t xml:space="preserve">- </w:t>
      </w:r>
      <w:r w:rsidR="00D9444A">
        <w:rPr>
          <w:rFonts w:cs="Times New Roman"/>
          <w:szCs w:val="28"/>
          <w:shd w:val="clear" w:color="auto" w:fill="FFFFFF"/>
        </w:rPr>
        <w:t>Nâng cao chất lượng hoạch định chính sách, dự báo nhu cầu nguồn nhân lực của thị trượng lao động theo lĩnh vực, ngành nghề, trình độ đào tạo. Hoàn thiện hệ thống thông tin, hệ thống cơ sở dữ liệu về thị trường lao động, đ</w:t>
      </w:r>
      <w:r w:rsidR="00525103">
        <w:rPr>
          <w:rFonts w:cs="Times New Roman"/>
          <w:szCs w:val="28"/>
          <w:shd w:val="clear" w:color="auto" w:fill="FFFFFF"/>
        </w:rPr>
        <w:t>ẩ</w:t>
      </w:r>
      <w:bookmarkStart w:id="0" w:name="_GoBack"/>
      <w:bookmarkEnd w:id="0"/>
      <w:r w:rsidR="00D9444A">
        <w:rPr>
          <w:rFonts w:cs="Times New Roman"/>
          <w:szCs w:val="28"/>
          <w:shd w:val="clear" w:color="auto" w:fill="FFFFFF"/>
        </w:rPr>
        <w:t xml:space="preserve">y mạnh ứng dụng công nghệ thông tin quản lý, cập nhật, khai thác </w:t>
      </w:r>
      <w:r w:rsidR="006E4816">
        <w:rPr>
          <w:rFonts w:cs="Times New Roman"/>
          <w:szCs w:val="28"/>
          <w:shd w:val="clear" w:color="auto" w:fill="FFFFFF"/>
        </w:rPr>
        <w:t xml:space="preserve">chia sẻ dữ liệu và gắn kết cung </w:t>
      </w:r>
      <w:r>
        <w:rPr>
          <w:rFonts w:cs="Times New Roman"/>
          <w:szCs w:val="28"/>
          <w:shd w:val="clear" w:color="auto" w:fill="FFFFFF"/>
        </w:rPr>
        <w:t>-</w:t>
      </w:r>
      <w:r w:rsidR="006E4816">
        <w:rPr>
          <w:rFonts w:cs="Times New Roman"/>
          <w:szCs w:val="28"/>
          <w:shd w:val="clear" w:color="auto" w:fill="FFFFFF"/>
        </w:rPr>
        <w:t xml:space="preserve"> cầu lao động với giáo dục nghề nghiệp.</w:t>
      </w:r>
    </w:p>
    <w:p w:rsidR="006E4816" w:rsidRDefault="000C0C7E" w:rsidP="00F87AA6">
      <w:pPr>
        <w:spacing w:before="120" w:after="120" w:line="240" w:lineRule="auto"/>
        <w:jc w:val="both"/>
        <w:rPr>
          <w:rFonts w:cs="Times New Roman"/>
          <w:szCs w:val="28"/>
          <w:shd w:val="clear" w:color="auto" w:fill="FFFFFF"/>
        </w:rPr>
      </w:pPr>
      <w:r>
        <w:rPr>
          <w:rFonts w:cs="Times New Roman"/>
          <w:szCs w:val="28"/>
          <w:shd w:val="clear" w:color="auto" w:fill="FFFFFF"/>
        </w:rPr>
        <w:tab/>
        <w:t xml:space="preserve">- </w:t>
      </w:r>
      <w:r w:rsidR="006E4816">
        <w:rPr>
          <w:rFonts w:cs="Times New Roman"/>
          <w:szCs w:val="28"/>
          <w:shd w:val="clear" w:color="auto" w:fill="FFFFFF"/>
        </w:rPr>
        <w:t xml:space="preserve">Ưu tiên đầu tư cho giáo dục nghề nghiệp, nhất là đào tạo nhân lực chất lượng cao, các ngành, nghề trọng điểm. Chuyển đổi cơ chế cấp phát ngân sách sang đặt hàng, giao nhiệm vụ để nâng cao hiệu quả hoạt động của cơ sở giáo dục nghề nghiệp. Đẩy mạnh xã hội hóa, hợp tác công </w:t>
      </w:r>
      <w:r w:rsidR="00D73B6E">
        <w:rPr>
          <w:rFonts w:cs="Times New Roman"/>
          <w:szCs w:val="28"/>
          <w:shd w:val="clear" w:color="auto" w:fill="FFFFFF"/>
        </w:rPr>
        <w:t>-</w:t>
      </w:r>
      <w:r w:rsidR="006E4816">
        <w:rPr>
          <w:rFonts w:cs="Times New Roman"/>
          <w:szCs w:val="28"/>
          <w:shd w:val="clear" w:color="auto" w:fill="FFFFFF"/>
        </w:rPr>
        <w:t xml:space="preserve"> tư nhằm huy động và sử dụng hiệu quả nhiều nguồn nhân lực cho phát triển giáo dục nghề nghiệp, nhất là đối với các ngành, lĩnh vực, địa bàn mà khu vực ngoài công lập có thể tham gia. Bảo đảm </w:t>
      </w:r>
      <w:r w:rsidR="006E4816">
        <w:rPr>
          <w:rFonts w:cs="Times New Roman"/>
          <w:szCs w:val="28"/>
          <w:shd w:val="clear" w:color="auto" w:fill="FFFFFF"/>
        </w:rPr>
        <w:lastRenderedPageBreak/>
        <w:t>chính sách bình đẳng đối với cơ sở giáo dục nghề nghiệp công lập và ngoài công lập.</w:t>
      </w:r>
    </w:p>
    <w:p w:rsidR="006E4816" w:rsidRDefault="000C0C7E" w:rsidP="00F87AA6">
      <w:pPr>
        <w:spacing w:before="120" w:after="120" w:line="240" w:lineRule="auto"/>
        <w:jc w:val="both"/>
        <w:rPr>
          <w:rFonts w:cs="Times New Roman"/>
          <w:szCs w:val="28"/>
          <w:shd w:val="clear" w:color="auto" w:fill="FFFFFF"/>
        </w:rPr>
      </w:pPr>
      <w:r>
        <w:rPr>
          <w:rFonts w:cs="Times New Roman"/>
          <w:szCs w:val="28"/>
          <w:shd w:val="clear" w:color="auto" w:fill="FFFFFF"/>
        </w:rPr>
        <w:tab/>
        <w:t xml:space="preserve">- </w:t>
      </w:r>
      <w:r w:rsidR="006E4816">
        <w:rPr>
          <w:rFonts w:cs="Times New Roman"/>
          <w:szCs w:val="28"/>
          <w:shd w:val="clear" w:color="auto" w:fill="FFFFFF"/>
        </w:rPr>
        <w:t xml:space="preserve">Triển khai hiệu quả việc liên kết, hợp tác về giáo dục nghề nghiệp giữa nhà nước </w:t>
      </w:r>
      <w:r>
        <w:rPr>
          <w:rFonts w:cs="Times New Roman"/>
          <w:szCs w:val="28"/>
          <w:shd w:val="clear" w:color="auto" w:fill="FFFFFF"/>
        </w:rPr>
        <w:t>-</w:t>
      </w:r>
      <w:r w:rsidR="006E4816">
        <w:rPr>
          <w:rFonts w:cs="Times New Roman"/>
          <w:szCs w:val="28"/>
          <w:shd w:val="clear" w:color="auto" w:fill="FFFFFF"/>
        </w:rPr>
        <w:t xml:space="preserve"> nhà trường </w:t>
      </w:r>
      <w:r w:rsidR="00EE1736">
        <w:rPr>
          <w:rFonts w:cs="Times New Roman"/>
          <w:szCs w:val="28"/>
          <w:shd w:val="clear" w:color="auto" w:fill="FFFFFF"/>
        </w:rPr>
        <w:t>-</w:t>
      </w:r>
      <w:r w:rsidR="006E4816">
        <w:rPr>
          <w:rFonts w:cs="Times New Roman"/>
          <w:szCs w:val="28"/>
          <w:shd w:val="clear" w:color="auto" w:fill="FFFFFF"/>
        </w:rPr>
        <w:t xml:space="preserve"> doanh nghiệp. Chủ động tích cực liên kết vùng, khu vực trong giáo dục nghề nghiệp, tiến tới hội nhập quốc tế về giáo dục nghề nghiệp; cập nhật kịp thời các tiêu chuẩn, công nghệ mới trong giáo dục nghề nghiệp. Nâng cao chất lượng, hiệu quả tham gia kỳ thi kỹ năng nghề trong nước, tiến tới tham gia khu vực và quốc tế.</w:t>
      </w:r>
    </w:p>
    <w:p w:rsidR="0055376B" w:rsidRDefault="000C0C7E" w:rsidP="00F87AA6">
      <w:pPr>
        <w:spacing w:before="120" w:after="120" w:line="240" w:lineRule="auto"/>
        <w:jc w:val="both"/>
        <w:rPr>
          <w:rFonts w:cs="Times New Roman"/>
          <w:szCs w:val="28"/>
          <w:shd w:val="clear" w:color="auto" w:fill="FFFFFF"/>
        </w:rPr>
      </w:pPr>
      <w:r>
        <w:rPr>
          <w:rFonts w:cs="Times New Roman"/>
          <w:szCs w:val="28"/>
          <w:shd w:val="clear" w:color="auto" w:fill="FFFFFF"/>
        </w:rPr>
        <w:tab/>
        <w:t xml:space="preserve">- </w:t>
      </w:r>
      <w:r w:rsidR="006E4816">
        <w:rPr>
          <w:rFonts w:cs="Times New Roman"/>
          <w:szCs w:val="28"/>
          <w:shd w:val="clear" w:color="auto" w:fill="FFFFFF"/>
        </w:rPr>
        <w:t>Tăng cường</w:t>
      </w:r>
      <w:r w:rsidR="002241F5">
        <w:rPr>
          <w:rFonts w:cs="Times New Roman"/>
          <w:szCs w:val="28"/>
          <w:shd w:val="clear" w:color="auto" w:fill="FFFFFF"/>
        </w:rPr>
        <w:t xml:space="preserve"> kiểm tra, giám sát, đánh giá kết quả thực hiện chủ trương của Đảng, chính sách, pháp luật của Nhà nước về công tác giáo dục nghề nghiệp; định kỳ đánh giá, xếp loại chất lượng cơ sở giáo dục nghề nghiệp.</w:t>
      </w:r>
    </w:p>
    <w:p w:rsidR="00F87AA6" w:rsidRPr="00D73B6E" w:rsidRDefault="006147DE" w:rsidP="002241F5">
      <w:pPr>
        <w:spacing w:before="120" w:after="120" w:line="240" w:lineRule="auto"/>
        <w:jc w:val="both"/>
        <w:rPr>
          <w:rFonts w:cs="Times New Roman"/>
          <w:i/>
          <w:szCs w:val="28"/>
          <w:shd w:val="clear" w:color="auto" w:fill="FFFFFF"/>
        </w:rPr>
      </w:pPr>
      <w:r>
        <w:rPr>
          <w:rFonts w:cs="Times New Roman"/>
          <w:szCs w:val="28"/>
          <w:shd w:val="clear" w:color="auto" w:fill="FFFFFF"/>
        </w:rPr>
        <w:tab/>
      </w:r>
      <w:r w:rsidR="00F87AA6" w:rsidRPr="00D73B6E">
        <w:rPr>
          <w:rFonts w:cs="Times New Roman"/>
          <w:i/>
          <w:szCs w:val="28"/>
          <w:shd w:val="clear" w:color="auto" w:fill="FFFFFF"/>
        </w:rPr>
        <w:t xml:space="preserve">* </w:t>
      </w:r>
      <w:r w:rsidR="00325A17" w:rsidRPr="00D73B6E">
        <w:rPr>
          <w:rFonts w:cs="Times New Roman"/>
          <w:i/>
          <w:szCs w:val="28"/>
          <w:shd w:val="clear" w:color="auto" w:fill="FFFFFF"/>
        </w:rPr>
        <w:t xml:space="preserve">Huyện ủy, </w:t>
      </w:r>
      <w:r w:rsidR="00F87AA6" w:rsidRPr="00D73B6E">
        <w:rPr>
          <w:rFonts w:cs="Times New Roman"/>
          <w:i/>
          <w:szCs w:val="28"/>
          <w:shd w:val="clear" w:color="auto" w:fill="FFFFFF"/>
        </w:rPr>
        <w:t xml:space="preserve">Ủy ban nhân dân </w:t>
      </w:r>
      <w:r w:rsidR="00325A17" w:rsidRPr="00D73B6E">
        <w:rPr>
          <w:rFonts w:cs="Times New Roman"/>
          <w:i/>
          <w:szCs w:val="28"/>
          <w:shd w:val="clear" w:color="auto" w:fill="FFFFFF"/>
        </w:rPr>
        <w:t>huyện</w:t>
      </w:r>
      <w:r w:rsidR="002241F5" w:rsidRPr="00D73B6E">
        <w:rPr>
          <w:rFonts w:cs="Times New Roman"/>
          <w:i/>
          <w:szCs w:val="28"/>
          <w:shd w:val="clear" w:color="auto" w:fill="FFFFFF"/>
        </w:rPr>
        <w:t xml:space="preserve"> </w:t>
      </w:r>
      <w:r w:rsidR="00F87AA6" w:rsidRPr="00D73B6E">
        <w:rPr>
          <w:rFonts w:cs="Times New Roman"/>
          <w:i/>
          <w:szCs w:val="28"/>
          <w:shd w:val="clear" w:color="auto" w:fill="FFFFFF"/>
        </w:rPr>
        <w:t>lãnh đạo</w:t>
      </w:r>
      <w:r w:rsidR="002241F5" w:rsidRPr="00D73B6E">
        <w:rPr>
          <w:rFonts w:cs="Times New Roman"/>
          <w:i/>
          <w:szCs w:val="28"/>
          <w:shd w:val="clear" w:color="auto" w:fill="FFFFFF"/>
        </w:rPr>
        <w:t>, chỉ đạo</w:t>
      </w:r>
      <w:r w:rsidR="00F87AA6" w:rsidRPr="00D73B6E">
        <w:rPr>
          <w:rFonts w:cs="Times New Roman"/>
          <w:i/>
          <w:szCs w:val="28"/>
          <w:shd w:val="clear" w:color="auto" w:fill="FFFFFF"/>
        </w:rPr>
        <w:t xml:space="preserve"> thực hiện thường xuyên.</w:t>
      </w:r>
    </w:p>
    <w:p w:rsidR="00F87AA6" w:rsidRPr="002F3CC0" w:rsidRDefault="002F3CC0" w:rsidP="00F87AA6">
      <w:pPr>
        <w:spacing w:before="120" w:after="120" w:line="240" w:lineRule="auto"/>
        <w:jc w:val="both"/>
        <w:rPr>
          <w:rFonts w:cs="Times New Roman"/>
          <w:b/>
          <w:szCs w:val="28"/>
          <w:shd w:val="clear" w:color="auto" w:fill="FFFFFF"/>
        </w:rPr>
      </w:pPr>
      <w:r>
        <w:rPr>
          <w:rFonts w:cs="Times New Roman"/>
          <w:szCs w:val="28"/>
          <w:shd w:val="clear" w:color="auto" w:fill="FFFFFF"/>
        </w:rPr>
        <w:tab/>
      </w:r>
      <w:r w:rsidR="00F87AA6" w:rsidRPr="002F3CC0">
        <w:rPr>
          <w:rFonts w:cs="Times New Roman"/>
          <w:b/>
          <w:szCs w:val="28"/>
          <w:shd w:val="clear" w:color="auto" w:fill="FFFFFF"/>
        </w:rPr>
        <w:t xml:space="preserve">4. Phát huy vai trò của Mặt trận Tổ quốc và các tổ chức chính trị - xã hội trong công tác </w:t>
      </w:r>
      <w:r w:rsidR="002241F5">
        <w:rPr>
          <w:rFonts w:cs="Times New Roman"/>
          <w:b/>
          <w:szCs w:val="28"/>
          <w:shd w:val="clear" w:color="auto" w:fill="FFFFFF"/>
        </w:rPr>
        <w:t>tuyên truyền, giám sát thực hiện công tác giáo dục nghề nghiệp</w:t>
      </w:r>
      <w:r w:rsidR="004F549A">
        <w:rPr>
          <w:rFonts w:cs="Times New Roman"/>
          <w:b/>
          <w:szCs w:val="28"/>
          <w:shd w:val="clear" w:color="auto" w:fill="FFFFFF"/>
        </w:rPr>
        <w:t>.</w:t>
      </w:r>
    </w:p>
    <w:p w:rsidR="00F87AA6" w:rsidRPr="00F87AA6" w:rsidRDefault="002F3CC0" w:rsidP="00F87AA6">
      <w:pPr>
        <w:spacing w:before="120" w:after="120" w:line="240" w:lineRule="auto"/>
        <w:jc w:val="both"/>
        <w:rPr>
          <w:rFonts w:cs="Times New Roman"/>
          <w:szCs w:val="28"/>
          <w:shd w:val="clear" w:color="auto" w:fill="FFFFFF"/>
        </w:rPr>
      </w:pPr>
      <w:r>
        <w:rPr>
          <w:rFonts w:cs="Times New Roman"/>
          <w:szCs w:val="28"/>
          <w:shd w:val="clear" w:color="auto" w:fill="FFFFFF"/>
        </w:rPr>
        <w:tab/>
      </w:r>
      <w:r w:rsidR="00F87AA6" w:rsidRPr="00F87AA6">
        <w:rPr>
          <w:rFonts w:cs="Times New Roman"/>
          <w:szCs w:val="28"/>
          <w:shd w:val="clear" w:color="auto" w:fill="FFFFFF"/>
        </w:rPr>
        <w:t>- T</w:t>
      </w:r>
      <w:r>
        <w:rPr>
          <w:rFonts w:cs="Times New Roman"/>
          <w:szCs w:val="28"/>
          <w:shd w:val="clear" w:color="auto" w:fill="FFFFFF"/>
        </w:rPr>
        <w:t>ă</w:t>
      </w:r>
      <w:r w:rsidR="00F87AA6" w:rsidRPr="00F87AA6">
        <w:rPr>
          <w:rFonts w:cs="Times New Roman"/>
          <w:szCs w:val="28"/>
          <w:shd w:val="clear" w:color="auto" w:fill="FFFFFF"/>
        </w:rPr>
        <w:t xml:space="preserve">ng cường tuyên truyền, vận động đoàn viên, hội viên và các tầng lớp Nhân dân tích cực hưởng ứng, tham gia các chương trình, chính sách </w:t>
      </w:r>
      <w:r w:rsidR="001C781C">
        <w:rPr>
          <w:rFonts w:cs="Times New Roman"/>
          <w:szCs w:val="28"/>
          <w:shd w:val="clear" w:color="auto" w:fill="FFFFFF"/>
        </w:rPr>
        <w:t>về giáo dục nghề nghiệp</w:t>
      </w:r>
      <w:r w:rsidR="00F87AA6" w:rsidRPr="00F87AA6">
        <w:rPr>
          <w:rFonts w:cs="Times New Roman"/>
          <w:szCs w:val="28"/>
          <w:shd w:val="clear" w:color="auto" w:fill="FFFFFF"/>
        </w:rPr>
        <w:t xml:space="preserve">, góp phần nâng cao thu nhập, cải thiện cuộc sống, gắn với việc triển khai có hiệu quả Cuộc vận động </w:t>
      </w:r>
      <w:r w:rsidR="00F87AA6" w:rsidRPr="001C781C">
        <w:rPr>
          <w:rFonts w:cs="Times New Roman"/>
          <w:i/>
          <w:szCs w:val="28"/>
          <w:shd w:val="clear" w:color="auto" w:fill="FFFFFF"/>
        </w:rPr>
        <w:t>“Làm thay đổi nếp nghĩ, cách làm của đồng bào dân tộc thiểu số, làm cho đồng bào dân tộc thiểu số vươn lên thoát nghèo bền vững”</w:t>
      </w:r>
      <w:r w:rsidR="00F87AA6" w:rsidRPr="00F87AA6">
        <w:rPr>
          <w:rFonts w:cs="Times New Roman"/>
          <w:szCs w:val="28"/>
          <w:shd w:val="clear" w:color="auto" w:fill="FFFFFF"/>
        </w:rPr>
        <w:t xml:space="preserve"> trên địa bàn </w:t>
      </w:r>
      <w:r>
        <w:rPr>
          <w:rFonts w:cs="Times New Roman"/>
          <w:szCs w:val="28"/>
          <w:shd w:val="clear" w:color="auto" w:fill="FFFFFF"/>
        </w:rPr>
        <w:t>huyện</w:t>
      </w:r>
      <w:r w:rsidR="00F87AA6" w:rsidRPr="00F87AA6">
        <w:rPr>
          <w:rFonts w:cs="Times New Roman"/>
          <w:szCs w:val="28"/>
          <w:shd w:val="clear" w:color="auto" w:fill="FFFFFF"/>
        </w:rPr>
        <w:t>.</w:t>
      </w:r>
    </w:p>
    <w:p w:rsidR="008B331F" w:rsidRPr="00D73B6E" w:rsidRDefault="002F3CC0" w:rsidP="00246D0F">
      <w:pPr>
        <w:spacing w:before="120" w:after="120" w:line="240" w:lineRule="auto"/>
        <w:jc w:val="both"/>
        <w:rPr>
          <w:rFonts w:cs="Times New Roman"/>
          <w:i/>
          <w:szCs w:val="28"/>
          <w:shd w:val="clear" w:color="auto" w:fill="FFFFFF"/>
        </w:rPr>
      </w:pPr>
      <w:r>
        <w:rPr>
          <w:rFonts w:cs="Times New Roman"/>
          <w:szCs w:val="28"/>
          <w:shd w:val="clear" w:color="auto" w:fill="FFFFFF"/>
        </w:rPr>
        <w:tab/>
      </w:r>
      <w:r w:rsidR="00F87AA6" w:rsidRPr="00D73B6E">
        <w:rPr>
          <w:rFonts w:cs="Times New Roman"/>
          <w:i/>
          <w:szCs w:val="28"/>
          <w:shd w:val="clear" w:color="auto" w:fill="FFFFFF"/>
        </w:rPr>
        <w:t xml:space="preserve">* Ủy ban Mặt trận Tổ quốc Việt Nam và các tổ chức chính trị- xã hội </w:t>
      </w:r>
      <w:r w:rsidRPr="00D73B6E">
        <w:rPr>
          <w:rFonts w:cs="Times New Roman"/>
          <w:i/>
          <w:szCs w:val="28"/>
          <w:shd w:val="clear" w:color="auto" w:fill="FFFFFF"/>
        </w:rPr>
        <w:t>huyện</w:t>
      </w:r>
      <w:r w:rsidR="00F87AA6" w:rsidRPr="00D73B6E">
        <w:rPr>
          <w:rFonts w:cs="Times New Roman"/>
          <w:i/>
          <w:szCs w:val="28"/>
          <w:shd w:val="clear" w:color="auto" w:fill="FFFFFF"/>
        </w:rPr>
        <w:t xml:space="preserve">, Ban Thường vụ </w:t>
      </w:r>
      <w:r w:rsidR="00752645" w:rsidRPr="00D73B6E">
        <w:rPr>
          <w:rFonts w:cs="Times New Roman"/>
          <w:i/>
          <w:szCs w:val="28"/>
          <w:shd w:val="clear" w:color="auto" w:fill="FFFFFF"/>
        </w:rPr>
        <w:t>huyện</w:t>
      </w:r>
      <w:r w:rsidR="00F87AA6" w:rsidRPr="00D73B6E">
        <w:rPr>
          <w:rFonts w:cs="Times New Roman"/>
          <w:i/>
          <w:szCs w:val="28"/>
          <w:shd w:val="clear" w:color="auto" w:fill="FFFFFF"/>
        </w:rPr>
        <w:t xml:space="preserve"> đoàn lãnh đạo</w:t>
      </w:r>
      <w:r w:rsidR="001C781C" w:rsidRPr="00D73B6E">
        <w:rPr>
          <w:rFonts w:cs="Times New Roman"/>
          <w:i/>
          <w:szCs w:val="28"/>
          <w:shd w:val="clear" w:color="auto" w:fill="FFFFFF"/>
        </w:rPr>
        <w:t>, chỉ đạo</w:t>
      </w:r>
      <w:r w:rsidR="00F87AA6" w:rsidRPr="00D73B6E">
        <w:rPr>
          <w:rFonts w:cs="Times New Roman"/>
          <w:i/>
          <w:szCs w:val="28"/>
          <w:shd w:val="clear" w:color="auto" w:fill="FFFFFF"/>
        </w:rPr>
        <w:t xml:space="preserve"> thực hiện thường xuyên.</w:t>
      </w:r>
    </w:p>
    <w:p w:rsidR="00065CD0" w:rsidRPr="00A840D5" w:rsidRDefault="008B331F" w:rsidP="00246D0F">
      <w:pPr>
        <w:spacing w:before="120" w:after="120" w:line="240" w:lineRule="auto"/>
        <w:jc w:val="both"/>
        <w:rPr>
          <w:rFonts w:cs="Times New Roman"/>
          <w:b/>
          <w:szCs w:val="28"/>
          <w:shd w:val="clear" w:color="auto" w:fill="FFFFFF"/>
        </w:rPr>
      </w:pPr>
      <w:r>
        <w:rPr>
          <w:rFonts w:cs="Times New Roman"/>
          <w:szCs w:val="28"/>
          <w:shd w:val="clear" w:color="auto" w:fill="FFFFFF"/>
        </w:rPr>
        <w:tab/>
      </w:r>
      <w:r w:rsidR="001C781C">
        <w:rPr>
          <w:rFonts w:cs="Times New Roman"/>
          <w:b/>
          <w:szCs w:val="28"/>
          <w:shd w:val="clear" w:color="auto" w:fill="FFFFFF"/>
        </w:rPr>
        <w:t>IV</w:t>
      </w:r>
      <w:r w:rsidR="00ED5DAC" w:rsidRPr="00A840D5">
        <w:rPr>
          <w:rFonts w:cs="Times New Roman"/>
          <w:b/>
          <w:szCs w:val="28"/>
          <w:shd w:val="clear" w:color="auto" w:fill="FFFFFF"/>
        </w:rPr>
        <w:t>. TỔ CHỨC THỰC HIỆN</w:t>
      </w:r>
    </w:p>
    <w:p w:rsidR="00ED5DAC" w:rsidRDefault="00DB3A17" w:rsidP="00C549D6">
      <w:pPr>
        <w:spacing w:before="120" w:after="120" w:line="240" w:lineRule="auto"/>
        <w:jc w:val="both"/>
        <w:rPr>
          <w:rFonts w:cs="Times New Roman"/>
          <w:szCs w:val="28"/>
          <w:shd w:val="clear" w:color="auto" w:fill="FFFFFF"/>
        </w:rPr>
      </w:pPr>
      <w:r>
        <w:rPr>
          <w:rFonts w:cs="Times New Roman"/>
          <w:szCs w:val="28"/>
          <w:shd w:val="clear" w:color="auto" w:fill="FFFFFF"/>
        </w:rPr>
        <w:tab/>
      </w:r>
      <w:r w:rsidR="00ED5DAC" w:rsidRPr="00DB3A17">
        <w:rPr>
          <w:rFonts w:cs="Times New Roman"/>
          <w:b/>
          <w:szCs w:val="28"/>
          <w:shd w:val="clear" w:color="auto" w:fill="FFFFFF"/>
        </w:rPr>
        <w:t>1-</w:t>
      </w:r>
      <w:r w:rsidR="00BD4B42">
        <w:rPr>
          <w:rFonts w:cs="Times New Roman"/>
          <w:szCs w:val="28"/>
          <w:shd w:val="clear" w:color="auto" w:fill="FFFFFF"/>
        </w:rPr>
        <w:t xml:space="preserve"> C</w:t>
      </w:r>
      <w:r w:rsidR="00ED5DAC">
        <w:rPr>
          <w:rFonts w:cs="Times New Roman"/>
          <w:szCs w:val="28"/>
          <w:shd w:val="clear" w:color="auto" w:fill="FFFFFF"/>
        </w:rPr>
        <w:t>ấp ủy các tổ chức cơ sở đảng trực thuộ</w:t>
      </w:r>
      <w:r w:rsidR="00EE1736">
        <w:rPr>
          <w:rFonts w:cs="Times New Roman"/>
          <w:szCs w:val="28"/>
          <w:shd w:val="clear" w:color="auto" w:fill="FFFFFF"/>
        </w:rPr>
        <w:t>c H</w:t>
      </w:r>
      <w:r w:rsidR="00ED5DAC">
        <w:rPr>
          <w:rFonts w:cs="Times New Roman"/>
          <w:szCs w:val="28"/>
          <w:shd w:val="clear" w:color="auto" w:fill="FFFFFF"/>
        </w:rPr>
        <w:t xml:space="preserve">uyện ủy xây </w:t>
      </w:r>
      <w:r w:rsidR="000C0818">
        <w:rPr>
          <w:rFonts w:cs="Times New Roman"/>
          <w:szCs w:val="28"/>
          <w:shd w:val="clear" w:color="auto" w:fill="FFFFFF"/>
        </w:rPr>
        <w:t xml:space="preserve">quán triệt, tuyên truyền sâu rộng </w:t>
      </w:r>
      <w:r w:rsidR="000C0818">
        <w:rPr>
          <w:szCs w:val="28"/>
        </w:rPr>
        <w:t>Chỉ thị số 21-CT/TW tới cán bộ, đảng viên và Nhân dân; căn cứ chức năng, nhiệm vụ xây dựng kế hoạch thực hiện Chỉ thị số 21-CT/TW và Kế hoạch của Ban Thường vụ Huyện ủy phù hợp với tình hình thực tiễn của địa phương, cơ quan, đơn vị để triển khai thực hiện</w:t>
      </w:r>
    </w:p>
    <w:p w:rsidR="00ED5DAC" w:rsidRDefault="00DB3A17" w:rsidP="00ED5DAC">
      <w:pPr>
        <w:pStyle w:val="NormalWeb"/>
        <w:shd w:val="clear" w:color="auto" w:fill="FFFFFF"/>
        <w:spacing w:before="120" w:beforeAutospacing="0" w:after="120" w:afterAutospacing="0" w:line="195" w:lineRule="atLeast"/>
        <w:jc w:val="both"/>
        <w:rPr>
          <w:sz w:val="28"/>
          <w:szCs w:val="28"/>
        </w:rPr>
      </w:pPr>
      <w:r>
        <w:rPr>
          <w:sz w:val="28"/>
          <w:szCs w:val="28"/>
          <w:shd w:val="clear" w:color="auto" w:fill="FFFFFF"/>
        </w:rPr>
        <w:tab/>
      </w:r>
      <w:r w:rsidR="00ED5DAC" w:rsidRPr="00DB3A17">
        <w:rPr>
          <w:b/>
          <w:sz w:val="28"/>
          <w:szCs w:val="28"/>
          <w:shd w:val="clear" w:color="auto" w:fill="FFFFFF"/>
        </w:rPr>
        <w:t>2-</w:t>
      </w:r>
      <w:r w:rsidR="00ED5DAC" w:rsidRPr="00ED5DAC">
        <w:rPr>
          <w:sz w:val="28"/>
          <w:szCs w:val="28"/>
          <w:shd w:val="clear" w:color="auto" w:fill="FFFFFF"/>
        </w:rPr>
        <w:t xml:space="preserve"> Hội đồng nhân dân huyện </w:t>
      </w:r>
      <w:r w:rsidR="000C0818">
        <w:rPr>
          <w:sz w:val="28"/>
          <w:szCs w:val="28"/>
        </w:rPr>
        <w:t>tăng cường giám sát việc triển khai thực hiện</w:t>
      </w:r>
      <w:r w:rsidR="004F5053">
        <w:rPr>
          <w:sz w:val="28"/>
          <w:szCs w:val="28"/>
        </w:rPr>
        <w:t xml:space="preserve"> về phát triển giáo dục nghề nghiệp </w:t>
      </w:r>
      <w:r w:rsidR="00ED5DAC" w:rsidRPr="00ED5DAC">
        <w:rPr>
          <w:sz w:val="28"/>
          <w:szCs w:val="28"/>
        </w:rPr>
        <w:t>.</w:t>
      </w:r>
    </w:p>
    <w:p w:rsidR="00ED5DAC" w:rsidRDefault="00DB3A17" w:rsidP="00ED5DAC">
      <w:pPr>
        <w:pStyle w:val="NormalWeb"/>
        <w:shd w:val="clear" w:color="auto" w:fill="FFFFFF"/>
        <w:spacing w:before="120" w:beforeAutospacing="0" w:after="120" w:afterAutospacing="0" w:line="195" w:lineRule="atLeast"/>
        <w:jc w:val="both"/>
        <w:rPr>
          <w:sz w:val="28"/>
          <w:szCs w:val="28"/>
        </w:rPr>
      </w:pPr>
      <w:r>
        <w:rPr>
          <w:sz w:val="28"/>
          <w:szCs w:val="28"/>
        </w:rPr>
        <w:tab/>
      </w:r>
      <w:r w:rsidR="00ED5DAC" w:rsidRPr="00DB3A17">
        <w:rPr>
          <w:b/>
          <w:sz w:val="28"/>
          <w:szCs w:val="28"/>
        </w:rPr>
        <w:t>3-</w:t>
      </w:r>
      <w:r w:rsidR="00ED5DAC">
        <w:rPr>
          <w:sz w:val="28"/>
          <w:szCs w:val="28"/>
        </w:rPr>
        <w:t xml:space="preserve"> Ủy ban nhân dân huyện </w:t>
      </w:r>
      <w:r w:rsidR="000C0818">
        <w:rPr>
          <w:sz w:val="28"/>
          <w:szCs w:val="28"/>
        </w:rPr>
        <w:t xml:space="preserve">xây dựng kế hoạch thực hiện Chỉ thị số 21-CT/TW và Kế hoạch của Ban Thường vụ Huyện ủy; cụ thể hóa nội dung phát triển giáo dục nghề nghiệp vào kế hoạch phát triển kinh tế - xã hội của địa phương; rà soát các chính sách về phát triển giáo dục nghề nghiệp, kịp thời đề xuất ban hành, sửa đổi, bổ sung cho phù hợp </w:t>
      </w:r>
      <w:r w:rsidR="00ED5DAC">
        <w:rPr>
          <w:sz w:val="28"/>
          <w:szCs w:val="28"/>
        </w:rPr>
        <w:t>đảm bảo mục tiêu, yêu cầu đề ra.</w:t>
      </w:r>
    </w:p>
    <w:p w:rsidR="00ED5DAC" w:rsidRDefault="00DB3A17" w:rsidP="00ED5DAC">
      <w:pPr>
        <w:pStyle w:val="NormalWeb"/>
        <w:shd w:val="clear" w:color="auto" w:fill="FFFFFF"/>
        <w:spacing w:before="120" w:beforeAutospacing="0" w:after="120" w:afterAutospacing="0" w:line="195" w:lineRule="atLeast"/>
        <w:jc w:val="both"/>
        <w:rPr>
          <w:sz w:val="28"/>
          <w:szCs w:val="28"/>
        </w:rPr>
      </w:pPr>
      <w:r>
        <w:rPr>
          <w:sz w:val="28"/>
          <w:szCs w:val="28"/>
        </w:rPr>
        <w:tab/>
      </w:r>
      <w:r w:rsidR="00ED5DAC" w:rsidRPr="00DB3A17">
        <w:rPr>
          <w:b/>
          <w:sz w:val="28"/>
          <w:szCs w:val="28"/>
        </w:rPr>
        <w:t>4</w:t>
      </w:r>
      <w:r>
        <w:rPr>
          <w:b/>
          <w:sz w:val="28"/>
          <w:szCs w:val="28"/>
        </w:rPr>
        <w:t>-</w:t>
      </w:r>
      <w:r w:rsidR="00ED5DAC">
        <w:rPr>
          <w:sz w:val="28"/>
          <w:szCs w:val="28"/>
        </w:rPr>
        <w:t xml:space="preserve"> Mặt trận Tổ quốc và các đoàn thể chính trị - xã hội huyện </w:t>
      </w:r>
      <w:r w:rsidR="008A7DB0">
        <w:rPr>
          <w:sz w:val="28"/>
          <w:szCs w:val="28"/>
        </w:rPr>
        <w:t xml:space="preserve">thực hiện chức năng giám sát và phản biện xã hội; đẩy mạnh tuyên truyền, </w:t>
      </w:r>
      <w:r w:rsidR="00ED5DAC">
        <w:rPr>
          <w:sz w:val="28"/>
          <w:szCs w:val="28"/>
        </w:rPr>
        <w:t xml:space="preserve">vận động đoàn viên, </w:t>
      </w:r>
      <w:r w:rsidR="00ED5DAC">
        <w:rPr>
          <w:sz w:val="28"/>
          <w:szCs w:val="28"/>
        </w:rPr>
        <w:lastRenderedPageBreak/>
        <w:t xml:space="preserve">hội viên </w:t>
      </w:r>
      <w:r w:rsidR="008A7DB0">
        <w:rPr>
          <w:sz w:val="28"/>
          <w:szCs w:val="28"/>
        </w:rPr>
        <w:t>và Nhân dân tích cực</w:t>
      </w:r>
      <w:r w:rsidR="00ED5DAC">
        <w:rPr>
          <w:sz w:val="28"/>
          <w:szCs w:val="28"/>
        </w:rPr>
        <w:t xml:space="preserve"> thực hiện</w:t>
      </w:r>
      <w:r w:rsidR="008A7DB0">
        <w:rPr>
          <w:sz w:val="28"/>
          <w:szCs w:val="28"/>
        </w:rPr>
        <w:t xml:space="preserve"> Chỉ thị số 21-CT/TW </w:t>
      </w:r>
      <w:r w:rsidR="000C0818">
        <w:rPr>
          <w:sz w:val="28"/>
          <w:szCs w:val="28"/>
        </w:rPr>
        <w:t>và Kế hoạch</w:t>
      </w:r>
      <w:r w:rsidR="00ED5DAC">
        <w:rPr>
          <w:sz w:val="28"/>
          <w:szCs w:val="28"/>
        </w:rPr>
        <w:t xml:space="preserve"> của </w:t>
      </w:r>
      <w:r w:rsidR="000C0818">
        <w:rPr>
          <w:sz w:val="28"/>
          <w:szCs w:val="28"/>
        </w:rPr>
        <w:t xml:space="preserve">Ban Thường vụ </w:t>
      </w:r>
      <w:r w:rsidR="00ED5DAC">
        <w:rPr>
          <w:sz w:val="28"/>
          <w:szCs w:val="28"/>
        </w:rPr>
        <w:t>Huyện ủy.</w:t>
      </w:r>
    </w:p>
    <w:p w:rsidR="00ED5DAC" w:rsidRPr="00512D86" w:rsidRDefault="00DB3A17" w:rsidP="00512D86">
      <w:pPr>
        <w:pStyle w:val="NormalWeb"/>
        <w:shd w:val="clear" w:color="auto" w:fill="FFFFFF"/>
        <w:spacing w:before="120" w:beforeAutospacing="0" w:after="120" w:afterAutospacing="0" w:line="195" w:lineRule="atLeast"/>
        <w:jc w:val="both"/>
        <w:rPr>
          <w:sz w:val="28"/>
          <w:szCs w:val="28"/>
        </w:rPr>
      </w:pPr>
      <w:r>
        <w:rPr>
          <w:sz w:val="28"/>
          <w:szCs w:val="28"/>
        </w:rPr>
        <w:tab/>
      </w:r>
      <w:r w:rsidR="00ED5DAC" w:rsidRPr="00DB3A17">
        <w:rPr>
          <w:b/>
          <w:sz w:val="28"/>
          <w:szCs w:val="28"/>
        </w:rPr>
        <w:t>5-</w:t>
      </w:r>
      <w:r w:rsidR="00ED5DAC">
        <w:rPr>
          <w:sz w:val="28"/>
          <w:szCs w:val="28"/>
        </w:rPr>
        <w:t xml:space="preserve"> Ban Tuyên giáo Huyện ủy </w:t>
      </w:r>
      <w:r w:rsidR="00BD4B42">
        <w:rPr>
          <w:sz w:val="28"/>
          <w:szCs w:val="28"/>
        </w:rPr>
        <w:t xml:space="preserve">chủ trì, phối hợp với các cơ quan liên quan </w:t>
      </w:r>
      <w:r w:rsidR="00ED5DAC">
        <w:rPr>
          <w:sz w:val="28"/>
          <w:szCs w:val="28"/>
        </w:rPr>
        <w:t>tuyên truyền</w:t>
      </w:r>
      <w:r w:rsidR="00BD4B42">
        <w:rPr>
          <w:sz w:val="28"/>
          <w:szCs w:val="28"/>
        </w:rPr>
        <w:t>, hướng dẫn, kiểm tra, đôn đốc việc</w:t>
      </w:r>
      <w:r w:rsidR="00ED5DAC">
        <w:rPr>
          <w:sz w:val="28"/>
          <w:szCs w:val="28"/>
        </w:rPr>
        <w:t xml:space="preserve"> thực </w:t>
      </w:r>
      <w:r>
        <w:rPr>
          <w:sz w:val="28"/>
          <w:szCs w:val="28"/>
        </w:rPr>
        <w:t>hiện Chỉ thị</w:t>
      </w:r>
      <w:r w:rsidR="00BD4B42">
        <w:rPr>
          <w:sz w:val="28"/>
          <w:szCs w:val="28"/>
        </w:rPr>
        <w:t xml:space="preserve"> số 21-CT/TW và </w:t>
      </w:r>
      <w:r w:rsidR="000C0818">
        <w:rPr>
          <w:sz w:val="28"/>
          <w:szCs w:val="28"/>
        </w:rPr>
        <w:t>K</w:t>
      </w:r>
      <w:r w:rsidR="00BD4B42">
        <w:rPr>
          <w:sz w:val="28"/>
          <w:szCs w:val="28"/>
        </w:rPr>
        <w:t xml:space="preserve">ế hoạch này; </w:t>
      </w:r>
      <w:r w:rsidR="00ED5DAC">
        <w:rPr>
          <w:sz w:val="28"/>
          <w:szCs w:val="28"/>
        </w:rPr>
        <w:t xml:space="preserve">định kỳ </w:t>
      </w:r>
      <w:r w:rsidR="00BD4B42">
        <w:rPr>
          <w:sz w:val="28"/>
          <w:szCs w:val="28"/>
        </w:rPr>
        <w:t xml:space="preserve">sơ kết, tổng kết </w:t>
      </w:r>
      <w:r w:rsidR="00ED5DAC">
        <w:rPr>
          <w:sz w:val="28"/>
          <w:szCs w:val="28"/>
        </w:rPr>
        <w:t xml:space="preserve">báo cáo </w:t>
      </w:r>
      <w:r>
        <w:rPr>
          <w:sz w:val="28"/>
          <w:szCs w:val="28"/>
        </w:rPr>
        <w:t>Ban Thường vụ Huyện ủy</w:t>
      </w:r>
      <w:r w:rsidR="00512D86">
        <w:rPr>
          <w:sz w:val="28"/>
          <w:szCs w:val="28"/>
        </w:rPr>
        <w:t xml:space="preserve"> </w:t>
      </w:r>
      <w:r w:rsidR="00BD4B42">
        <w:rPr>
          <w:sz w:val="28"/>
          <w:szCs w:val="28"/>
        </w:rPr>
        <w:t>kết quả thực hiện</w:t>
      </w:r>
      <w:r w:rsidR="00512D86">
        <w:rPr>
          <w:sz w:val="28"/>
          <w:szCs w:val="28"/>
        </w:rPr>
        <w:t>./.</w:t>
      </w:r>
    </w:p>
    <w:p w:rsidR="00141CAF" w:rsidRDefault="00141CAF" w:rsidP="00522508">
      <w:pPr>
        <w:spacing w:after="0"/>
        <w:ind w:firstLine="720"/>
        <w:jc w:val="both"/>
      </w:pPr>
    </w:p>
    <w:tbl>
      <w:tblPr>
        <w:tblpPr w:leftFromText="180" w:rightFromText="180" w:vertAnchor="text" w:horzAnchor="margin" w:tblpY="31"/>
        <w:tblW w:w="9464" w:type="dxa"/>
        <w:tblLook w:val="01E0" w:firstRow="1" w:lastRow="1" w:firstColumn="1" w:lastColumn="1" w:noHBand="0" w:noVBand="0"/>
      </w:tblPr>
      <w:tblGrid>
        <w:gridCol w:w="4786"/>
        <w:gridCol w:w="4678"/>
      </w:tblGrid>
      <w:tr w:rsidR="00822C42" w:rsidTr="004F5053">
        <w:trPr>
          <w:trHeight w:val="1101"/>
        </w:trPr>
        <w:tc>
          <w:tcPr>
            <w:tcW w:w="4786" w:type="dxa"/>
            <w:hideMark/>
          </w:tcPr>
          <w:p w:rsidR="00822C42" w:rsidRPr="00DE4C20" w:rsidRDefault="00822C42" w:rsidP="00170141">
            <w:pPr>
              <w:pStyle w:val="NoSpacing"/>
              <w:jc w:val="both"/>
              <w:rPr>
                <w:szCs w:val="28"/>
              </w:rPr>
            </w:pPr>
            <w:r>
              <w:t xml:space="preserve">  </w:t>
            </w:r>
            <w:r w:rsidRPr="00DE4C20">
              <w:rPr>
                <w:szCs w:val="28"/>
              </w:rPr>
              <w:t xml:space="preserve">Nơi nhận:                                                             </w:t>
            </w:r>
          </w:p>
          <w:p w:rsidR="00822C42" w:rsidRPr="00DE4C20" w:rsidRDefault="00822C42" w:rsidP="00170141">
            <w:pPr>
              <w:pStyle w:val="NoSpacing"/>
              <w:jc w:val="both"/>
              <w:rPr>
                <w:sz w:val="24"/>
                <w:szCs w:val="24"/>
              </w:rPr>
            </w:pPr>
            <w:r w:rsidRPr="00DE4C20">
              <w:rPr>
                <w:sz w:val="24"/>
                <w:szCs w:val="24"/>
              </w:rPr>
              <w:t xml:space="preserve">- </w:t>
            </w:r>
            <w:r w:rsidR="00DE4C20" w:rsidRPr="00DE4C20">
              <w:rPr>
                <w:sz w:val="24"/>
                <w:szCs w:val="24"/>
              </w:rPr>
              <w:t>Thường trực Tỉnh ủy</w:t>
            </w:r>
            <w:r w:rsidR="000D7EEA">
              <w:rPr>
                <w:sz w:val="24"/>
                <w:szCs w:val="24"/>
              </w:rPr>
              <w:t xml:space="preserve"> </w:t>
            </w:r>
            <w:r w:rsidRPr="00DE4C20">
              <w:rPr>
                <w:sz w:val="24"/>
                <w:szCs w:val="24"/>
              </w:rPr>
              <w:t>;</w:t>
            </w:r>
          </w:p>
          <w:p w:rsidR="00DE4C20" w:rsidRPr="00DE4C20" w:rsidRDefault="00DE4C20" w:rsidP="00170141">
            <w:pPr>
              <w:pStyle w:val="NoSpacing"/>
              <w:jc w:val="both"/>
              <w:rPr>
                <w:sz w:val="24"/>
                <w:szCs w:val="24"/>
              </w:rPr>
            </w:pPr>
            <w:r w:rsidRPr="00DE4C20">
              <w:rPr>
                <w:sz w:val="24"/>
                <w:szCs w:val="24"/>
              </w:rPr>
              <w:t>- Ban Tuyên giáo Tỉnh ủy</w:t>
            </w:r>
            <w:r w:rsidR="000D7EEA">
              <w:rPr>
                <w:sz w:val="24"/>
                <w:szCs w:val="24"/>
              </w:rPr>
              <w:t xml:space="preserve"> (b/c)</w:t>
            </w:r>
            <w:r w:rsidRPr="00DE4C20">
              <w:rPr>
                <w:sz w:val="24"/>
                <w:szCs w:val="24"/>
              </w:rPr>
              <w:t>;</w:t>
            </w:r>
          </w:p>
          <w:p w:rsidR="00DE4C20" w:rsidRPr="00DE4C20" w:rsidRDefault="00DE4C20" w:rsidP="00170141">
            <w:pPr>
              <w:pStyle w:val="NoSpacing"/>
              <w:jc w:val="both"/>
              <w:rPr>
                <w:sz w:val="24"/>
                <w:szCs w:val="24"/>
              </w:rPr>
            </w:pPr>
            <w:r w:rsidRPr="00DE4C20">
              <w:rPr>
                <w:sz w:val="24"/>
                <w:szCs w:val="24"/>
              </w:rPr>
              <w:t>- Ủy ban nhân dân huyện;</w:t>
            </w:r>
          </w:p>
          <w:p w:rsidR="00DE4C20" w:rsidRPr="00DE4C20" w:rsidRDefault="00DE4C20" w:rsidP="00170141">
            <w:pPr>
              <w:pStyle w:val="NoSpacing"/>
              <w:jc w:val="both"/>
              <w:rPr>
                <w:sz w:val="24"/>
                <w:szCs w:val="24"/>
              </w:rPr>
            </w:pPr>
            <w:r w:rsidRPr="00DE4C20">
              <w:rPr>
                <w:sz w:val="24"/>
                <w:szCs w:val="24"/>
              </w:rPr>
              <w:t>- Các đ/c UV Ban Thường vụ Huyện ủy;</w:t>
            </w:r>
          </w:p>
          <w:p w:rsidR="00DE4C20" w:rsidRPr="00DE4C20" w:rsidRDefault="00DE4C20" w:rsidP="00170141">
            <w:pPr>
              <w:pStyle w:val="NoSpacing"/>
              <w:jc w:val="both"/>
              <w:rPr>
                <w:sz w:val="24"/>
                <w:szCs w:val="24"/>
              </w:rPr>
            </w:pPr>
            <w:r w:rsidRPr="00DE4C20">
              <w:rPr>
                <w:sz w:val="24"/>
                <w:szCs w:val="24"/>
              </w:rPr>
              <w:t xml:space="preserve">- </w:t>
            </w:r>
            <w:r w:rsidR="000D7EEA">
              <w:rPr>
                <w:sz w:val="24"/>
                <w:szCs w:val="24"/>
              </w:rPr>
              <w:t>UBMTTQ Việt Nam</w:t>
            </w:r>
            <w:r w:rsidRPr="00DE4C20">
              <w:rPr>
                <w:sz w:val="24"/>
                <w:szCs w:val="24"/>
              </w:rPr>
              <w:t xml:space="preserve"> và các đoàn thể huyện;</w:t>
            </w:r>
          </w:p>
          <w:p w:rsidR="00DE4C20" w:rsidRPr="00DE4C20" w:rsidRDefault="00DE4C20" w:rsidP="00170141">
            <w:pPr>
              <w:pStyle w:val="NoSpacing"/>
              <w:jc w:val="both"/>
              <w:rPr>
                <w:sz w:val="24"/>
                <w:szCs w:val="24"/>
              </w:rPr>
            </w:pPr>
            <w:r w:rsidRPr="00DE4C20">
              <w:rPr>
                <w:sz w:val="24"/>
                <w:szCs w:val="24"/>
              </w:rPr>
              <w:t>- Các tổ chức cơ sở đảng trực thuộc HU;</w:t>
            </w:r>
          </w:p>
          <w:p w:rsidR="00822C42" w:rsidRDefault="00DE4C20" w:rsidP="000D7EEA">
            <w:pPr>
              <w:pStyle w:val="NoSpacing"/>
              <w:jc w:val="both"/>
            </w:pPr>
            <w:r w:rsidRPr="00DE4C20">
              <w:rPr>
                <w:sz w:val="24"/>
                <w:szCs w:val="24"/>
              </w:rPr>
              <w:t>- Lưu</w:t>
            </w:r>
            <w:r w:rsidR="000D7EEA">
              <w:rPr>
                <w:sz w:val="24"/>
                <w:szCs w:val="24"/>
              </w:rPr>
              <w:t>: VPHU</w:t>
            </w:r>
            <w:r w:rsidR="00822C42" w:rsidRPr="00DE4C20">
              <w:rPr>
                <w:sz w:val="24"/>
                <w:szCs w:val="24"/>
              </w:rPr>
              <w:t>.</w:t>
            </w:r>
          </w:p>
        </w:tc>
        <w:tc>
          <w:tcPr>
            <w:tcW w:w="4678" w:type="dxa"/>
            <w:hideMark/>
          </w:tcPr>
          <w:p w:rsidR="00822C42" w:rsidRDefault="00822C42" w:rsidP="00170141">
            <w:pPr>
              <w:pStyle w:val="NoSpacing"/>
              <w:jc w:val="center"/>
              <w:rPr>
                <w:b/>
              </w:rPr>
            </w:pPr>
            <w:r>
              <w:rPr>
                <w:b/>
              </w:rPr>
              <w:t>T</w:t>
            </w:r>
            <w:r w:rsidR="00DE4C20">
              <w:rPr>
                <w:b/>
              </w:rPr>
              <w:t>/M BAN THƯỜNG VỤ</w:t>
            </w:r>
          </w:p>
          <w:p w:rsidR="00822C42" w:rsidRDefault="00822C42" w:rsidP="00170141">
            <w:pPr>
              <w:pStyle w:val="NoSpacing"/>
              <w:jc w:val="center"/>
              <w:rPr>
                <w:b/>
              </w:rPr>
            </w:pPr>
            <w:r>
              <w:rPr>
                <w:b/>
              </w:rPr>
              <w:t xml:space="preserve"> </w:t>
            </w:r>
            <w:r w:rsidR="00DE4C20">
              <w:rPr>
                <w:b/>
              </w:rPr>
              <w:t>BÍ THƯ</w:t>
            </w:r>
          </w:p>
          <w:p w:rsidR="00822C42" w:rsidRDefault="00822C42" w:rsidP="00170141">
            <w:pPr>
              <w:pStyle w:val="NoSpacing"/>
              <w:jc w:val="center"/>
              <w:rPr>
                <w:b/>
              </w:rPr>
            </w:pPr>
          </w:p>
          <w:p w:rsidR="00822C42" w:rsidRDefault="00822C42" w:rsidP="00170141">
            <w:pPr>
              <w:pStyle w:val="NoSpacing"/>
              <w:jc w:val="center"/>
              <w:rPr>
                <w:b/>
              </w:rPr>
            </w:pPr>
          </w:p>
          <w:p w:rsidR="00822C42" w:rsidRDefault="00822C42" w:rsidP="00170141">
            <w:pPr>
              <w:pStyle w:val="NoSpacing"/>
              <w:jc w:val="center"/>
              <w:rPr>
                <w:b/>
              </w:rPr>
            </w:pPr>
          </w:p>
          <w:p w:rsidR="00822C42" w:rsidRDefault="00822C42" w:rsidP="00170141">
            <w:pPr>
              <w:pStyle w:val="NoSpacing"/>
              <w:jc w:val="center"/>
              <w:rPr>
                <w:b/>
              </w:rPr>
            </w:pPr>
          </w:p>
          <w:p w:rsidR="00822C42" w:rsidRDefault="00822C42" w:rsidP="00170141">
            <w:pPr>
              <w:pStyle w:val="NoSpacing"/>
              <w:jc w:val="center"/>
              <w:rPr>
                <w:b/>
              </w:rPr>
            </w:pPr>
          </w:p>
          <w:p w:rsidR="00822C42" w:rsidRDefault="00DE4C20" w:rsidP="00170141">
            <w:pPr>
              <w:pStyle w:val="NoSpacing"/>
              <w:jc w:val="center"/>
            </w:pPr>
            <w:r>
              <w:rPr>
                <w:b/>
              </w:rPr>
              <w:t>Nguyễ</w:t>
            </w:r>
            <w:r w:rsidR="000D7EEA">
              <w:rPr>
                <w:b/>
              </w:rPr>
              <w:t>n Quang Thạch</w:t>
            </w:r>
          </w:p>
        </w:tc>
      </w:tr>
    </w:tbl>
    <w:p w:rsidR="00141CAF" w:rsidRDefault="00141CAF" w:rsidP="00141CAF">
      <w:pPr>
        <w:spacing w:after="120"/>
        <w:ind w:firstLine="720"/>
        <w:jc w:val="both"/>
        <w:rPr>
          <w:rFonts w:eastAsia="Times New Roman" w:cs="Times New Roman"/>
          <w:szCs w:val="28"/>
        </w:rPr>
      </w:pPr>
    </w:p>
    <w:p w:rsidR="00B963CD" w:rsidRPr="00B963CD" w:rsidRDefault="00B963CD" w:rsidP="00B963CD">
      <w:pPr>
        <w:jc w:val="both"/>
        <w:rPr>
          <w:rFonts w:cs="Times New Roman"/>
          <w:szCs w:val="28"/>
        </w:rPr>
      </w:pPr>
    </w:p>
    <w:p w:rsidR="00B963CD" w:rsidRPr="00B963CD" w:rsidRDefault="00B963CD" w:rsidP="00B963CD">
      <w:pPr>
        <w:jc w:val="both"/>
        <w:rPr>
          <w:rFonts w:cs="Times New Roman"/>
          <w:szCs w:val="28"/>
        </w:rPr>
      </w:pPr>
    </w:p>
    <w:p w:rsidR="00B963CD" w:rsidRPr="00B963CD" w:rsidRDefault="00B963CD" w:rsidP="00B963CD">
      <w:pPr>
        <w:jc w:val="both"/>
        <w:rPr>
          <w:rFonts w:cs="Times New Roman"/>
          <w:szCs w:val="28"/>
        </w:rPr>
      </w:pPr>
    </w:p>
    <w:p w:rsidR="00B963CD" w:rsidRPr="00B963CD" w:rsidRDefault="00B963CD" w:rsidP="00B963CD">
      <w:pPr>
        <w:jc w:val="both"/>
        <w:rPr>
          <w:rFonts w:cs="Times New Roman"/>
          <w:szCs w:val="28"/>
        </w:rPr>
      </w:pPr>
    </w:p>
    <w:p w:rsidR="00B963CD" w:rsidRPr="00B963CD" w:rsidRDefault="00B963CD" w:rsidP="00B963CD">
      <w:pPr>
        <w:jc w:val="both"/>
        <w:rPr>
          <w:rFonts w:cs="Times New Roman"/>
          <w:szCs w:val="28"/>
        </w:rPr>
      </w:pPr>
    </w:p>
    <w:p w:rsidR="00B963CD" w:rsidRPr="00B963CD" w:rsidRDefault="00B963CD" w:rsidP="00B963CD">
      <w:pPr>
        <w:jc w:val="both"/>
        <w:rPr>
          <w:rFonts w:cs="Times New Roman"/>
          <w:szCs w:val="28"/>
        </w:rPr>
      </w:pPr>
    </w:p>
    <w:p w:rsidR="00B963CD" w:rsidRPr="00B963CD" w:rsidRDefault="00B963CD" w:rsidP="00B963CD">
      <w:pPr>
        <w:jc w:val="both"/>
        <w:rPr>
          <w:rFonts w:cs="Times New Roman"/>
          <w:szCs w:val="28"/>
        </w:rPr>
      </w:pPr>
    </w:p>
    <w:sectPr w:rsidR="00B963CD" w:rsidRPr="00B963CD" w:rsidSect="00D321D0">
      <w:headerReference w:type="default" r:id="rId8"/>
      <w:pgSz w:w="11907" w:h="16840" w:code="9"/>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D8" w:rsidRDefault="004438D8" w:rsidP="00D321D0">
      <w:pPr>
        <w:spacing w:after="0" w:line="240" w:lineRule="auto"/>
      </w:pPr>
      <w:r>
        <w:separator/>
      </w:r>
    </w:p>
  </w:endnote>
  <w:endnote w:type="continuationSeparator" w:id="0">
    <w:p w:rsidR="004438D8" w:rsidRDefault="004438D8" w:rsidP="00D3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D8" w:rsidRDefault="004438D8" w:rsidP="00D321D0">
      <w:pPr>
        <w:spacing w:after="0" w:line="240" w:lineRule="auto"/>
      </w:pPr>
      <w:r>
        <w:separator/>
      </w:r>
    </w:p>
  </w:footnote>
  <w:footnote w:type="continuationSeparator" w:id="0">
    <w:p w:rsidR="004438D8" w:rsidRDefault="004438D8" w:rsidP="00D32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29176"/>
      <w:docPartObj>
        <w:docPartGallery w:val="Page Numbers (Top of Page)"/>
        <w:docPartUnique/>
      </w:docPartObj>
    </w:sdtPr>
    <w:sdtEndPr/>
    <w:sdtContent>
      <w:p w:rsidR="000C0818" w:rsidRDefault="00670ABC">
        <w:pPr>
          <w:pStyle w:val="Header"/>
          <w:jc w:val="center"/>
        </w:pPr>
        <w:r>
          <w:fldChar w:fldCharType="begin"/>
        </w:r>
        <w:r>
          <w:instrText xml:space="preserve"> PAGE   \* MERGEFORMAT </w:instrText>
        </w:r>
        <w:r>
          <w:fldChar w:fldCharType="separate"/>
        </w:r>
        <w:r w:rsidR="00525103">
          <w:rPr>
            <w:noProof/>
          </w:rPr>
          <w:t>3</w:t>
        </w:r>
        <w:r>
          <w:rPr>
            <w:noProof/>
          </w:rPr>
          <w:fldChar w:fldCharType="end"/>
        </w:r>
      </w:p>
    </w:sdtContent>
  </w:sdt>
  <w:p w:rsidR="000C0818" w:rsidRDefault="000C08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220"/>
    <w:multiLevelType w:val="hybridMultilevel"/>
    <w:tmpl w:val="565A3716"/>
    <w:lvl w:ilvl="0" w:tplc="D7CE9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46524"/>
    <w:multiLevelType w:val="hybridMultilevel"/>
    <w:tmpl w:val="9304771C"/>
    <w:lvl w:ilvl="0" w:tplc="248A1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CD"/>
    <w:rsid w:val="0003091A"/>
    <w:rsid w:val="00040404"/>
    <w:rsid w:val="00056BAF"/>
    <w:rsid w:val="00065CD0"/>
    <w:rsid w:val="000728BF"/>
    <w:rsid w:val="000745DF"/>
    <w:rsid w:val="000B1D6B"/>
    <w:rsid w:val="000C0818"/>
    <w:rsid w:val="000C0C7E"/>
    <w:rsid w:val="000D7EEA"/>
    <w:rsid w:val="00125E20"/>
    <w:rsid w:val="001334C0"/>
    <w:rsid w:val="00141CAF"/>
    <w:rsid w:val="00170141"/>
    <w:rsid w:val="00171308"/>
    <w:rsid w:val="00194237"/>
    <w:rsid w:val="001C781C"/>
    <w:rsid w:val="002241F5"/>
    <w:rsid w:val="002266FE"/>
    <w:rsid w:val="00242679"/>
    <w:rsid w:val="00246D0F"/>
    <w:rsid w:val="002A5B07"/>
    <w:rsid w:val="002C412C"/>
    <w:rsid w:val="002E12A5"/>
    <w:rsid w:val="002E3416"/>
    <w:rsid w:val="002F3CC0"/>
    <w:rsid w:val="00325A17"/>
    <w:rsid w:val="0034490B"/>
    <w:rsid w:val="00371632"/>
    <w:rsid w:val="0037774F"/>
    <w:rsid w:val="003A74CB"/>
    <w:rsid w:val="004438D8"/>
    <w:rsid w:val="00456065"/>
    <w:rsid w:val="00465891"/>
    <w:rsid w:val="00466F7E"/>
    <w:rsid w:val="00473DA6"/>
    <w:rsid w:val="004A7EB1"/>
    <w:rsid w:val="004E0DE7"/>
    <w:rsid w:val="004F5053"/>
    <w:rsid w:val="004F549A"/>
    <w:rsid w:val="005041E6"/>
    <w:rsid w:val="00506610"/>
    <w:rsid w:val="005119ED"/>
    <w:rsid w:val="00512D86"/>
    <w:rsid w:val="00514988"/>
    <w:rsid w:val="00522508"/>
    <w:rsid w:val="00525103"/>
    <w:rsid w:val="00536D02"/>
    <w:rsid w:val="00546935"/>
    <w:rsid w:val="0055376B"/>
    <w:rsid w:val="005637D3"/>
    <w:rsid w:val="005F1E56"/>
    <w:rsid w:val="006147DE"/>
    <w:rsid w:val="0063327C"/>
    <w:rsid w:val="00670ABC"/>
    <w:rsid w:val="0067685F"/>
    <w:rsid w:val="00684270"/>
    <w:rsid w:val="006B75AB"/>
    <w:rsid w:val="006E29B7"/>
    <w:rsid w:val="006E4816"/>
    <w:rsid w:val="006F5C48"/>
    <w:rsid w:val="00752645"/>
    <w:rsid w:val="0076518E"/>
    <w:rsid w:val="00786A89"/>
    <w:rsid w:val="007F56E7"/>
    <w:rsid w:val="00822C42"/>
    <w:rsid w:val="00851527"/>
    <w:rsid w:val="008A7DB0"/>
    <w:rsid w:val="008B0BF7"/>
    <w:rsid w:val="008B331F"/>
    <w:rsid w:val="008F3216"/>
    <w:rsid w:val="00925F7E"/>
    <w:rsid w:val="00933C08"/>
    <w:rsid w:val="009374A2"/>
    <w:rsid w:val="00942A01"/>
    <w:rsid w:val="00963FF4"/>
    <w:rsid w:val="00A147A5"/>
    <w:rsid w:val="00A63E82"/>
    <w:rsid w:val="00A840D5"/>
    <w:rsid w:val="00A853F8"/>
    <w:rsid w:val="00AB6865"/>
    <w:rsid w:val="00B10559"/>
    <w:rsid w:val="00B61DE3"/>
    <w:rsid w:val="00B94A73"/>
    <w:rsid w:val="00B963CD"/>
    <w:rsid w:val="00BC546D"/>
    <w:rsid w:val="00BD4B42"/>
    <w:rsid w:val="00BE1C2D"/>
    <w:rsid w:val="00C549D6"/>
    <w:rsid w:val="00C97CCD"/>
    <w:rsid w:val="00CC28B4"/>
    <w:rsid w:val="00CF7ED0"/>
    <w:rsid w:val="00D321D0"/>
    <w:rsid w:val="00D42207"/>
    <w:rsid w:val="00D53957"/>
    <w:rsid w:val="00D73B6E"/>
    <w:rsid w:val="00D9444A"/>
    <w:rsid w:val="00DB3A17"/>
    <w:rsid w:val="00DD38E1"/>
    <w:rsid w:val="00DE4C20"/>
    <w:rsid w:val="00E15A01"/>
    <w:rsid w:val="00E41063"/>
    <w:rsid w:val="00E603A9"/>
    <w:rsid w:val="00E60998"/>
    <w:rsid w:val="00E74EA4"/>
    <w:rsid w:val="00ED5DAC"/>
    <w:rsid w:val="00EE1736"/>
    <w:rsid w:val="00EF1BE8"/>
    <w:rsid w:val="00EF3D69"/>
    <w:rsid w:val="00F87AA6"/>
    <w:rsid w:val="00FD21D3"/>
    <w:rsid w:val="00FF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8B70"/>
  <w15:docId w15:val="{69E0C2C4-A510-4834-A2E5-3FE3B7B5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BAF"/>
    <w:pPr>
      <w:ind w:left="720"/>
      <w:contextualSpacing/>
    </w:pPr>
  </w:style>
  <w:style w:type="paragraph" w:styleId="NoSpacing">
    <w:name w:val="No Spacing"/>
    <w:uiPriority w:val="1"/>
    <w:qFormat/>
    <w:rsid w:val="00141CAF"/>
    <w:pPr>
      <w:spacing w:after="0" w:line="240" w:lineRule="auto"/>
    </w:pPr>
  </w:style>
  <w:style w:type="paragraph" w:customStyle="1" w:styleId="CharCharCharCharCharCharCharCharChar1Char">
    <w:name w:val="Char Char Char Char Char Char Char Char Char1 Char"/>
    <w:basedOn w:val="Normal"/>
    <w:next w:val="Normal"/>
    <w:autoRedefine/>
    <w:semiHidden/>
    <w:rsid w:val="00522508"/>
    <w:pPr>
      <w:spacing w:before="120" w:after="120" w:line="312" w:lineRule="auto"/>
    </w:pPr>
    <w:rPr>
      <w:rFonts w:eastAsia="Times New Roman" w:cs="Times New Roman"/>
    </w:rPr>
  </w:style>
  <w:style w:type="paragraph" w:styleId="NormalWeb">
    <w:name w:val="Normal (Web)"/>
    <w:basedOn w:val="Normal"/>
    <w:uiPriority w:val="99"/>
    <w:unhideWhenUsed/>
    <w:rsid w:val="00065CD0"/>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3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1D0"/>
  </w:style>
  <w:style w:type="paragraph" w:styleId="Footer">
    <w:name w:val="footer"/>
    <w:basedOn w:val="Normal"/>
    <w:link w:val="FooterChar"/>
    <w:uiPriority w:val="99"/>
    <w:semiHidden/>
    <w:unhideWhenUsed/>
    <w:rsid w:val="00D321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1D0"/>
  </w:style>
  <w:style w:type="paragraph" w:customStyle="1" w:styleId="Default">
    <w:name w:val="Default"/>
    <w:rsid w:val="00514988"/>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83857">
      <w:bodyDiv w:val="1"/>
      <w:marLeft w:val="0"/>
      <w:marRight w:val="0"/>
      <w:marTop w:val="0"/>
      <w:marBottom w:val="0"/>
      <w:divBdr>
        <w:top w:val="none" w:sz="0" w:space="0" w:color="auto"/>
        <w:left w:val="none" w:sz="0" w:space="0" w:color="auto"/>
        <w:bottom w:val="none" w:sz="0" w:space="0" w:color="auto"/>
        <w:right w:val="none" w:sz="0" w:space="0" w:color="auto"/>
      </w:divBdr>
    </w:div>
    <w:div w:id="1584488832">
      <w:bodyDiv w:val="1"/>
      <w:marLeft w:val="0"/>
      <w:marRight w:val="0"/>
      <w:marTop w:val="0"/>
      <w:marBottom w:val="0"/>
      <w:divBdr>
        <w:top w:val="none" w:sz="0" w:space="0" w:color="auto"/>
        <w:left w:val="none" w:sz="0" w:space="0" w:color="auto"/>
        <w:bottom w:val="none" w:sz="0" w:space="0" w:color="auto"/>
        <w:right w:val="none" w:sz="0" w:space="0" w:color="auto"/>
      </w:divBdr>
    </w:div>
    <w:div w:id="21111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84E1-5761-4836-8371-70BA2751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HTC_BINH</dc:creator>
  <cp:lastModifiedBy>Admin</cp:lastModifiedBy>
  <cp:revision>7</cp:revision>
  <dcterms:created xsi:type="dcterms:W3CDTF">2023-07-24T03:35:00Z</dcterms:created>
  <dcterms:modified xsi:type="dcterms:W3CDTF">2023-07-25T01:38:00Z</dcterms:modified>
</cp:coreProperties>
</file>