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Ind w:w="108" w:type="dxa"/>
        <w:tblLook w:val="00A0" w:firstRow="1" w:lastRow="0" w:firstColumn="1" w:lastColumn="0" w:noHBand="0" w:noVBand="0"/>
      </w:tblPr>
      <w:tblGrid>
        <w:gridCol w:w="2977"/>
        <w:gridCol w:w="5987"/>
      </w:tblGrid>
      <w:tr w:rsidR="00F458E2" w:rsidRPr="00F458E2" w14:paraId="65A655A3" w14:textId="77777777" w:rsidTr="004324A8">
        <w:trPr>
          <w:trHeight w:val="566"/>
        </w:trPr>
        <w:tc>
          <w:tcPr>
            <w:tcW w:w="2977" w:type="dxa"/>
          </w:tcPr>
          <w:p w14:paraId="265F7138" w14:textId="77777777" w:rsidR="00F458E2" w:rsidRPr="00BA02C1" w:rsidRDefault="00F458E2" w:rsidP="00F458E2">
            <w:pPr>
              <w:spacing w:after="0" w:line="240" w:lineRule="auto"/>
              <w:jc w:val="center"/>
              <w:rPr>
                <w:rFonts w:eastAsia="Times New Roman" w:cs="Times New Roman"/>
                <w:b/>
                <w:kern w:val="0"/>
                <w:sz w:val="26"/>
                <w:szCs w:val="26"/>
                <w:lang w:val="nl-NL"/>
                <w14:ligatures w14:val="none"/>
              </w:rPr>
            </w:pPr>
            <w:r w:rsidRPr="00BA02C1">
              <w:rPr>
                <w:rFonts w:eastAsia="Times New Roman" w:cs="Times New Roman"/>
                <w:b/>
                <w:kern w:val="0"/>
                <w:sz w:val="26"/>
                <w:szCs w:val="26"/>
                <w:lang w:val="nl-NL"/>
                <w14:ligatures w14:val="none"/>
              </w:rPr>
              <w:t>ỦY BAN NHÂN DÂN</w:t>
            </w:r>
          </w:p>
          <w:p w14:paraId="36874903" w14:textId="72318CDD" w:rsidR="00F458E2" w:rsidRPr="00BA02C1" w:rsidRDefault="00F458E2" w:rsidP="00F458E2">
            <w:pPr>
              <w:spacing w:after="0" w:line="240" w:lineRule="auto"/>
              <w:jc w:val="center"/>
              <w:rPr>
                <w:rFonts w:eastAsia="Times New Roman" w:cs="Times New Roman"/>
                <w:b/>
                <w:kern w:val="0"/>
                <w:sz w:val="28"/>
                <w:szCs w:val="26"/>
                <w:lang w:val="nl-NL"/>
                <w14:ligatures w14:val="none"/>
              </w:rPr>
            </w:pPr>
            <w:r w:rsidRPr="00F458E2">
              <w:rPr>
                <w:rFonts w:eastAsia="Times New Roman" w:cs="Times New Roman"/>
                <w:b/>
                <w:noProof/>
                <w:kern w:val="0"/>
                <w:sz w:val="26"/>
                <w:szCs w:val="26"/>
                <w14:ligatures w14:val="none"/>
              </w:rPr>
              <mc:AlternateContent>
                <mc:Choice Requires="wps">
                  <w:drawing>
                    <wp:anchor distT="0" distB="0" distL="114300" distR="114300" simplePos="0" relativeHeight="251660288" behindDoc="0" locked="0" layoutInCell="1" allowOverlap="1" wp14:anchorId="5D29F267" wp14:editId="2D453A14">
                      <wp:simplePos x="0" y="0"/>
                      <wp:positionH relativeFrom="column">
                        <wp:posOffset>537210</wp:posOffset>
                      </wp:positionH>
                      <wp:positionV relativeFrom="paragraph">
                        <wp:posOffset>203200</wp:posOffset>
                      </wp:positionV>
                      <wp:extent cx="612140" cy="0"/>
                      <wp:effectExtent l="9525" t="8255" r="6985" b="10795"/>
                      <wp:wrapNone/>
                      <wp:docPr id="53380606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0CD802B" id="_x0000_t32" coordsize="21600,21600" o:spt="32" o:oned="t" path="m,l21600,21600e" filled="f">
                      <v:path arrowok="t" fillok="f" o:connecttype="none"/>
                      <o:lock v:ext="edit" shapetype="t"/>
                    </v:shapetype>
                    <v:shape id="Straight Arrow Connector 7" o:spid="_x0000_s1026" type="#_x0000_t32" style="position:absolute;margin-left:42.3pt;margin-top:16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"/>
                  </w:pict>
                </mc:Fallback>
              </mc:AlternateContent>
            </w:r>
            <w:r w:rsidR="008C0AD6">
              <w:rPr>
                <w:rFonts w:eastAsia="Times New Roman" w:cs="Times New Roman"/>
                <w:b/>
                <w:kern w:val="0"/>
                <w:sz w:val="26"/>
                <w:szCs w:val="26"/>
                <w:lang w:val="nl-NL"/>
                <w14:ligatures w14:val="none"/>
              </w:rPr>
              <w:t>HUYỆN</w:t>
            </w:r>
            <w:r w:rsidRPr="00BA02C1">
              <w:rPr>
                <w:rFonts w:eastAsia="Times New Roman" w:cs="Times New Roman"/>
                <w:b/>
                <w:kern w:val="0"/>
                <w:sz w:val="26"/>
                <w:szCs w:val="26"/>
                <w:lang w:val="nl-NL"/>
                <w14:ligatures w14:val="none"/>
              </w:rPr>
              <w:t xml:space="preserve"> KON </w:t>
            </w:r>
            <w:r w:rsidR="008C0AD6">
              <w:rPr>
                <w:rFonts w:eastAsia="Times New Roman" w:cs="Times New Roman"/>
                <w:b/>
                <w:kern w:val="0"/>
                <w:sz w:val="26"/>
                <w:szCs w:val="26"/>
                <w:lang w:val="nl-NL"/>
                <w14:ligatures w14:val="none"/>
              </w:rPr>
              <w:t>RẪY</w:t>
            </w:r>
          </w:p>
        </w:tc>
        <w:tc>
          <w:tcPr>
            <w:tcW w:w="5987" w:type="dxa"/>
          </w:tcPr>
          <w:p w14:paraId="7F08BF7E" w14:textId="77777777" w:rsidR="00F458E2" w:rsidRPr="00F458E2" w:rsidRDefault="00F458E2" w:rsidP="00F458E2">
            <w:pPr>
              <w:spacing w:after="0" w:line="240" w:lineRule="auto"/>
              <w:jc w:val="center"/>
              <w:rPr>
                <w:rFonts w:eastAsia="Times New Roman" w:cs="Times New Roman"/>
                <w:b/>
                <w:kern w:val="0"/>
                <w:sz w:val="26"/>
                <w:szCs w:val="26"/>
                <w:lang w:val="vi-VN"/>
                <w14:ligatures w14:val="none"/>
              </w:rPr>
            </w:pPr>
            <w:r w:rsidRPr="00F458E2">
              <w:rPr>
                <w:rFonts w:eastAsia="Times New Roman" w:cs="Times New Roman"/>
                <w:b/>
                <w:kern w:val="0"/>
                <w:sz w:val="26"/>
                <w:szCs w:val="26"/>
                <w:lang w:val="vi-VN"/>
                <w14:ligatures w14:val="none"/>
              </w:rPr>
              <w:t xml:space="preserve">CỘNG HÒA XÃ HỘI CHỦ NGHĨA VIỆT </w:t>
            </w:r>
            <w:smartTag w:uri="urn:schemas-microsoft-com:office:smarttags" w:element="place">
              <w:smartTag w:uri="urn:schemas-microsoft-com:office:smarttags" w:element="country-region">
                <w:r w:rsidRPr="00F458E2">
                  <w:rPr>
                    <w:rFonts w:eastAsia="Times New Roman" w:cs="Times New Roman"/>
                    <w:b/>
                    <w:kern w:val="0"/>
                    <w:sz w:val="26"/>
                    <w:szCs w:val="26"/>
                    <w:lang w:val="vi-VN"/>
                    <w14:ligatures w14:val="none"/>
                  </w:rPr>
                  <w:t>NAM</w:t>
                </w:r>
              </w:smartTag>
            </w:smartTag>
          </w:p>
          <w:p w14:paraId="0DA748F3" w14:textId="77777777" w:rsidR="00F458E2" w:rsidRPr="00F458E2" w:rsidRDefault="00F458E2" w:rsidP="00F458E2">
            <w:pPr>
              <w:spacing w:after="0" w:line="240" w:lineRule="auto"/>
              <w:jc w:val="center"/>
              <w:rPr>
                <w:rFonts w:eastAsia="Times New Roman" w:cs="Times New Roman"/>
                <w:kern w:val="0"/>
                <w:sz w:val="28"/>
                <w:szCs w:val="28"/>
                <w:lang w:val="vi-VN"/>
                <w14:ligatures w14:val="none"/>
              </w:rPr>
            </w:pPr>
            <w:r w:rsidRPr="00F458E2">
              <w:rPr>
                <w:rFonts w:eastAsia="Times New Roman" w:cs="Times New Roman"/>
                <w:noProof/>
                <w:kern w:val="0"/>
                <w:sz w:val="28"/>
                <w:szCs w:val="28"/>
                <w14:ligatures w14:val="none"/>
              </w:rPr>
              <mc:AlternateContent>
                <mc:Choice Requires="wps">
                  <w:drawing>
                    <wp:anchor distT="4294967295" distB="4294967295" distL="114300" distR="114300" simplePos="0" relativeHeight="251659264" behindDoc="0" locked="0" layoutInCell="1" allowOverlap="1" wp14:anchorId="53D1D0E1" wp14:editId="334729BF">
                      <wp:simplePos x="0" y="0"/>
                      <wp:positionH relativeFrom="column">
                        <wp:posOffset>788670</wp:posOffset>
                      </wp:positionH>
                      <wp:positionV relativeFrom="paragraph">
                        <wp:posOffset>215264</wp:posOffset>
                      </wp:positionV>
                      <wp:extent cx="2167890" cy="0"/>
                      <wp:effectExtent l="0" t="0" r="0" b="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13F9BD6" id="Straight Arrow Connector 6" o:spid="_x0000_s1026" type="#_x0000_t32" style="position:absolute;margin-left:62.1pt;margin-top:16.95pt;width:170.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hNuAEAAFYDAAAOAAAAZHJzL2Uyb0RvYy54bWysU8Fu2zAMvQ/YPwi6L44DtGuNOD2k6y7d&#10;FqDdBzCSbAuVRYFU4uTvJ6lJWmy3oT4IlEg+Pj7Sy7vD6MTeEFv0raxncymMV6it71v5+/nhy4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"/>
                  </w:pict>
                </mc:Fallback>
              </mc:AlternateContent>
            </w:r>
            <w:r w:rsidRPr="00F458E2">
              <w:rPr>
                <w:rFonts w:eastAsia="Times New Roman" w:cs="Times New Roman"/>
                <w:b/>
                <w:kern w:val="0"/>
                <w:sz w:val="28"/>
                <w:szCs w:val="28"/>
                <w:lang w:val="vi-VN"/>
                <w14:ligatures w14:val="none"/>
              </w:rPr>
              <w:t>Độc lập - Tự do - Hạnh phúc</w:t>
            </w:r>
          </w:p>
        </w:tc>
      </w:tr>
      <w:tr w:rsidR="00F458E2" w:rsidRPr="005A6BC2" w14:paraId="7E30CB5A" w14:textId="77777777" w:rsidTr="004324A8">
        <w:trPr>
          <w:trHeight w:val="431"/>
        </w:trPr>
        <w:tc>
          <w:tcPr>
            <w:tcW w:w="2977" w:type="dxa"/>
          </w:tcPr>
          <w:p w14:paraId="3930335E" w14:textId="77777777" w:rsidR="00F458E2" w:rsidRPr="00F458E2" w:rsidRDefault="00F458E2" w:rsidP="00F458E2">
            <w:pPr>
              <w:spacing w:before="120" w:after="0" w:line="240" w:lineRule="auto"/>
              <w:jc w:val="center"/>
              <w:rPr>
                <w:rFonts w:eastAsia="Times New Roman" w:cs="Times New Roman"/>
                <w:kern w:val="0"/>
                <w:sz w:val="26"/>
                <w:szCs w:val="26"/>
                <w14:ligatures w14:val="none"/>
              </w:rPr>
            </w:pPr>
            <w:r w:rsidRPr="00F458E2">
              <w:rPr>
                <w:rFonts w:eastAsia="Times New Roman" w:cs="Times New Roman"/>
                <w:kern w:val="0"/>
                <w:sz w:val="26"/>
                <w:szCs w:val="26"/>
                <w:lang w:val="vi-VN"/>
                <w14:ligatures w14:val="none"/>
              </w:rPr>
              <w:t xml:space="preserve">Số:  </w:t>
            </w:r>
            <w:r w:rsidRPr="00F458E2">
              <w:rPr>
                <w:rFonts w:eastAsia="Times New Roman" w:cs="Times New Roman"/>
                <w:kern w:val="0"/>
                <w:sz w:val="26"/>
                <w:szCs w:val="26"/>
                <w14:ligatures w14:val="none"/>
              </w:rPr>
              <w:t xml:space="preserve"> </w:t>
            </w:r>
            <w:r w:rsidRPr="00F458E2">
              <w:rPr>
                <w:rFonts w:eastAsia="Times New Roman" w:cs="Times New Roman"/>
                <w:kern w:val="0"/>
                <w:sz w:val="26"/>
                <w:szCs w:val="26"/>
                <w:lang w:val="vi-VN"/>
                <w14:ligatures w14:val="none"/>
              </w:rPr>
              <w:t xml:space="preserve">  </w:t>
            </w:r>
            <w:r w:rsidRPr="00F458E2">
              <w:rPr>
                <w:rFonts w:eastAsia="Times New Roman" w:cs="Times New Roman"/>
                <w:kern w:val="0"/>
                <w:sz w:val="26"/>
                <w:szCs w:val="26"/>
                <w14:ligatures w14:val="none"/>
              </w:rPr>
              <w:t xml:space="preserve">   </w:t>
            </w:r>
            <w:r w:rsidRPr="00F458E2">
              <w:rPr>
                <w:rFonts w:eastAsia="Times New Roman" w:cs="Times New Roman"/>
                <w:kern w:val="0"/>
                <w:sz w:val="26"/>
                <w:szCs w:val="26"/>
                <w:lang w:val="vi-VN"/>
                <w14:ligatures w14:val="none"/>
              </w:rPr>
              <w:t xml:space="preserve"> /</w:t>
            </w:r>
            <w:r w:rsidRPr="00F458E2">
              <w:rPr>
                <w:rFonts w:eastAsia="Times New Roman" w:cs="Times New Roman"/>
                <w:kern w:val="0"/>
                <w:sz w:val="26"/>
                <w:szCs w:val="26"/>
                <w14:ligatures w14:val="none"/>
              </w:rPr>
              <w:t>KH-UBND</w:t>
            </w:r>
          </w:p>
        </w:tc>
        <w:tc>
          <w:tcPr>
            <w:tcW w:w="5987" w:type="dxa"/>
          </w:tcPr>
          <w:p w14:paraId="092F7F3C" w14:textId="289519CD" w:rsidR="00F458E2" w:rsidRPr="00BA02C1" w:rsidRDefault="00F458E2" w:rsidP="00F458E2">
            <w:pPr>
              <w:spacing w:before="120" w:after="0" w:line="240" w:lineRule="auto"/>
              <w:jc w:val="center"/>
              <w:rPr>
                <w:rFonts w:eastAsia="Times New Roman" w:cs="Times New Roman"/>
                <w:i/>
                <w:kern w:val="0"/>
                <w:sz w:val="28"/>
                <w:szCs w:val="28"/>
                <w:lang w:val="nl-NL"/>
                <w14:ligatures w14:val="none"/>
              </w:rPr>
            </w:pPr>
            <w:r w:rsidRPr="00F458E2">
              <w:rPr>
                <w:rFonts w:eastAsia="Times New Roman" w:cs="Times New Roman"/>
                <w:i/>
                <w:kern w:val="0"/>
                <w:sz w:val="28"/>
                <w:szCs w:val="28"/>
                <w:lang w:val="vi-VN"/>
                <w14:ligatures w14:val="none"/>
              </w:rPr>
              <w:t xml:space="preserve">Kon </w:t>
            </w:r>
            <w:r w:rsidR="008C0AD6">
              <w:rPr>
                <w:rFonts w:eastAsia="Times New Roman" w:cs="Times New Roman"/>
                <w:i/>
                <w:kern w:val="0"/>
                <w:sz w:val="28"/>
                <w:szCs w:val="28"/>
                <w14:ligatures w14:val="none"/>
              </w:rPr>
              <w:t>Rẫy</w:t>
            </w:r>
            <w:r w:rsidRPr="00F458E2">
              <w:rPr>
                <w:rFonts w:eastAsia="Times New Roman" w:cs="Times New Roman"/>
                <w:i/>
                <w:kern w:val="0"/>
                <w:sz w:val="28"/>
                <w:szCs w:val="28"/>
                <w:lang w:val="vi-VN"/>
                <w14:ligatures w14:val="none"/>
              </w:rPr>
              <w:t xml:space="preserve">, ngày </w:t>
            </w:r>
            <w:r w:rsidRPr="00BA02C1">
              <w:rPr>
                <w:rFonts w:eastAsia="Times New Roman" w:cs="Times New Roman"/>
                <w:i/>
                <w:kern w:val="0"/>
                <w:sz w:val="28"/>
                <w:szCs w:val="28"/>
                <w:lang w:val="nl-NL"/>
                <w14:ligatures w14:val="none"/>
              </w:rPr>
              <w:t xml:space="preserve">     </w:t>
            </w:r>
            <w:r w:rsidRPr="00F458E2">
              <w:rPr>
                <w:rFonts w:eastAsia="Times New Roman" w:cs="Times New Roman"/>
                <w:i/>
                <w:kern w:val="0"/>
                <w:sz w:val="28"/>
                <w:szCs w:val="28"/>
                <w:lang w:val="vi-VN"/>
                <w14:ligatures w14:val="none"/>
              </w:rPr>
              <w:t xml:space="preserve">tháng </w:t>
            </w:r>
            <w:r w:rsidR="00027327" w:rsidRPr="00027327">
              <w:rPr>
                <w:rFonts w:eastAsia="Times New Roman" w:cs="Times New Roman"/>
                <w:i/>
                <w:kern w:val="0"/>
                <w:sz w:val="28"/>
                <w:szCs w:val="28"/>
                <w:lang w:val="nl-NL"/>
                <w14:ligatures w14:val="none"/>
              </w:rPr>
              <w:t>5</w:t>
            </w:r>
            <w:r w:rsidRPr="00F458E2">
              <w:rPr>
                <w:rFonts w:eastAsia="Times New Roman" w:cs="Times New Roman"/>
                <w:i/>
                <w:kern w:val="0"/>
                <w:sz w:val="28"/>
                <w:szCs w:val="28"/>
                <w:lang w:val="vi-VN"/>
                <w14:ligatures w14:val="none"/>
              </w:rPr>
              <w:t xml:space="preserve"> năm 2025</w:t>
            </w:r>
          </w:p>
        </w:tc>
      </w:tr>
    </w:tbl>
    <w:p w14:paraId="32DF716B" w14:textId="3A89CAA2" w:rsidR="001C20B0" w:rsidRPr="00BA02C1" w:rsidRDefault="001C20B0" w:rsidP="001C20B0">
      <w:pPr>
        <w:spacing w:after="0"/>
        <w:jc w:val="center"/>
        <w:rPr>
          <w:rFonts w:eastAsia="Times New Roman" w:cs="Times New Roman"/>
          <w:b/>
          <w:kern w:val="0"/>
          <w:sz w:val="28"/>
          <w:szCs w:val="28"/>
          <w:lang w:val="nl-NL"/>
          <w14:ligatures w14:val="none"/>
        </w:rPr>
      </w:pPr>
    </w:p>
    <w:p w14:paraId="7261ACEB" w14:textId="5997E2AA" w:rsidR="00F458E2" w:rsidRPr="00BA02C1" w:rsidRDefault="00F458E2" w:rsidP="001C20B0">
      <w:pPr>
        <w:spacing w:after="0"/>
        <w:jc w:val="center"/>
        <w:rPr>
          <w:rFonts w:eastAsia="Times New Roman" w:cs="Times New Roman"/>
          <w:b/>
          <w:kern w:val="0"/>
          <w:sz w:val="28"/>
          <w:szCs w:val="28"/>
          <w:lang w:val="nl-NL"/>
          <w14:ligatures w14:val="none"/>
        </w:rPr>
      </w:pPr>
      <w:r w:rsidRPr="00BA02C1">
        <w:rPr>
          <w:rFonts w:eastAsia="Times New Roman" w:cs="Times New Roman"/>
          <w:b/>
          <w:kern w:val="0"/>
          <w:sz w:val="28"/>
          <w:szCs w:val="28"/>
          <w:lang w:val="nl-NL"/>
          <w14:ligatures w14:val="none"/>
        </w:rPr>
        <w:t>KẾ HOẠCH</w:t>
      </w:r>
    </w:p>
    <w:p w14:paraId="2967A879" w14:textId="07D553B2" w:rsidR="00B6371B" w:rsidRPr="00BA02C1" w:rsidRDefault="00027327" w:rsidP="001C20B0">
      <w:pPr>
        <w:spacing w:after="120" w:line="240" w:lineRule="auto"/>
        <w:ind w:firstLine="720"/>
        <w:jc w:val="center"/>
        <w:rPr>
          <w:rFonts w:eastAsia="Times New Roman" w:cs="Times New Roman"/>
          <w:b/>
          <w:kern w:val="0"/>
          <w:sz w:val="28"/>
          <w:szCs w:val="28"/>
          <w:lang w:val="nl-NL"/>
          <w14:ligatures w14:val="none"/>
        </w:rPr>
      </w:pPr>
      <w:r w:rsidRPr="00F458E2">
        <w:rPr>
          <w:rFonts w:eastAsia="Times New Roman" w:cs="Times New Roman"/>
          <w:noProof/>
          <w:kern w:val="0"/>
          <w:sz w:val="12"/>
          <w:szCs w:val="28"/>
          <w14:ligatures w14:val="none"/>
        </w:rPr>
        <mc:AlternateContent>
          <mc:Choice Requires="wps">
            <w:drawing>
              <wp:anchor distT="0" distB="0" distL="114300" distR="114300" simplePos="0" relativeHeight="251661312" behindDoc="0" locked="0" layoutInCell="1" allowOverlap="1" wp14:anchorId="6D46A997" wp14:editId="7639F4A4">
                <wp:simplePos x="0" y="0"/>
                <wp:positionH relativeFrom="column">
                  <wp:posOffset>2348865</wp:posOffset>
                </wp:positionH>
                <wp:positionV relativeFrom="paragraph">
                  <wp:posOffset>877040</wp:posOffset>
                </wp:positionV>
                <wp:extent cx="1080135" cy="0"/>
                <wp:effectExtent l="0" t="0" r="0" b="0"/>
                <wp:wrapNone/>
                <wp:docPr id="57151907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A6609C7" id="_x0000_t32" coordsize="21600,21600" o:spt="32" o:oned="t" path="m,l21600,21600e" filled="f">
                <v:path arrowok="t" fillok="f" o:connecttype="none"/>
                <o:lock v:ext="edit" shapetype="t"/>
              </v:shapetype>
              <v:shape id="Straight Arrow Connector 5" o:spid="_x0000_s1026" type="#_x0000_t32" style="position:absolute;margin-left:184.95pt;margin-top:69.05pt;width:8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KZ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"/>
            </w:pict>
          </mc:Fallback>
        </mc:AlternateContent>
      </w:r>
      <w:r w:rsidR="00B6371B" w:rsidRPr="00BA02C1">
        <w:rPr>
          <w:rFonts w:eastAsia="Times New Roman" w:cs="Times New Roman"/>
          <w:b/>
          <w:kern w:val="0"/>
          <w:sz w:val="28"/>
          <w:szCs w:val="28"/>
          <w:lang w:val="nl-NL"/>
          <w14:ligatures w14:val="none"/>
        </w:rPr>
        <w:t>Triển khai thực hiện Kết luận số 105-KL/TW ngày 04</w:t>
      </w:r>
      <w:r w:rsidR="00352F7C">
        <w:rPr>
          <w:rFonts w:eastAsia="Times New Roman" w:cs="Times New Roman"/>
          <w:b/>
          <w:kern w:val="0"/>
          <w:sz w:val="28"/>
          <w:szCs w:val="28"/>
          <w:lang w:val="nl-NL"/>
          <w14:ligatures w14:val="none"/>
        </w:rPr>
        <w:t xml:space="preserve"> tháng </w:t>
      </w:r>
      <w:r w:rsidR="00B6371B" w:rsidRPr="00BA02C1">
        <w:rPr>
          <w:rFonts w:eastAsia="Times New Roman" w:cs="Times New Roman"/>
          <w:b/>
          <w:kern w:val="0"/>
          <w:sz w:val="28"/>
          <w:szCs w:val="28"/>
          <w:lang w:val="nl-NL"/>
          <w14:ligatures w14:val="none"/>
        </w:rPr>
        <w:t>12</w:t>
      </w:r>
      <w:r w:rsidR="00352F7C">
        <w:rPr>
          <w:rFonts w:eastAsia="Times New Roman" w:cs="Times New Roman"/>
          <w:b/>
          <w:kern w:val="0"/>
          <w:sz w:val="28"/>
          <w:szCs w:val="28"/>
          <w:lang w:val="nl-NL"/>
          <w14:ligatures w14:val="none"/>
        </w:rPr>
        <w:t xml:space="preserve"> năm </w:t>
      </w:r>
      <w:r w:rsidR="00B6371B" w:rsidRPr="00BA02C1">
        <w:rPr>
          <w:rFonts w:eastAsia="Times New Roman" w:cs="Times New Roman"/>
          <w:b/>
          <w:kern w:val="0"/>
          <w:sz w:val="28"/>
          <w:szCs w:val="28"/>
          <w:lang w:val="nl-NL"/>
          <w14:ligatures w14:val="none"/>
        </w:rPr>
        <w:t>2024 của Bộ Chính trị "về tiếp tục thực hiện Chỉ thị số 33-CT/TW ngày 03</w:t>
      </w:r>
      <w:r w:rsidR="00352F7C">
        <w:rPr>
          <w:rFonts w:eastAsia="Times New Roman" w:cs="Times New Roman"/>
          <w:b/>
          <w:kern w:val="0"/>
          <w:sz w:val="28"/>
          <w:szCs w:val="28"/>
          <w:lang w:val="nl-NL"/>
          <w14:ligatures w14:val="none"/>
        </w:rPr>
        <w:t xml:space="preserve"> tháng </w:t>
      </w:r>
      <w:r w:rsidR="00B6371B" w:rsidRPr="00BA02C1">
        <w:rPr>
          <w:rFonts w:eastAsia="Times New Roman" w:cs="Times New Roman"/>
          <w:b/>
          <w:kern w:val="0"/>
          <w:sz w:val="28"/>
          <w:szCs w:val="28"/>
          <w:lang w:val="nl-NL"/>
          <w14:ligatures w14:val="none"/>
        </w:rPr>
        <w:t>01</w:t>
      </w:r>
      <w:r w:rsidR="00352F7C">
        <w:rPr>
          <w:rFonts w:eastAsia="Times New Roman" w:cs="Times New Roman"/>
          <w:b/>
          <w:kern w:val="0"/>
          <w:sz w:val="28"/>
          <w:szCs w:val="28"/>
          <w:lang w:val="nl-NL"/>
          <w14:ligatures w14:val="none"/>
        </w:rPr>
        <w:t xml:space="preserve"> năm </w:t>
      </w:r>
      <w:r w:rsidR="00B6371B" w:rsidRPr="00BA02C1">
        <w:rPr>
          <w:rFonts w:eastAsia="Times New Roman" w:cs="Times New Roman"/>
          <w:b/>
          <w:kern w:val="0"/>
          <w:sz w:val="28"/>
          <w:szCs w:val="28"/>
          <w:lang w:val="nl-NL"/>
          <w14:ligatures w14:val="none"/>
        </w:rPr>
        <w:t>2014 của Bộ Chính trị về tăng cường sự lãnh đạo của Đảng đối với việc kê khai và kiểm soát việc kê khai tài sản"</w:t>
      </w:r>
    </w:p>
    <w:p w14:paraId="60DC12FA" w14:textId="54EB1412" w:rsidR="00F458E2" w:rsidRPr="00BA02C1" w:rsidRDefault="00F458E2" w:rsidP="00B6371B">
      <w:pPr>
        <w:spacing w:before="120" w:after="120" w:line="240" w:lineRule="auto"/>
        <w:ind w:firstLine="720"/>
        <w:jc w:val="center"/>
        <w:rPr>
          <w:rFonts w:eastAsia="Times New Roman" w:cs="Times New Roman"/>
          <w:kern w:val="0"/>
          <w:sz w:val="28"/>
          <w:szCs w:val="28"/>
          <w:lang w:val="nl-NL"/>
          <w14:ligatures w14:val="none"/>
        </w:rPr>
      </w:pPr>
    </w:p>
    <w:p w14:paraId="75D0D7E2" w14:textId="31DC8FE4" w:rsidR="00F458E2" w:rsidRPr="008C0AD6" w:rsidRDefault="008C0AD6" w:rsidP="008C0AD6">
      <w:pPr>
        <w:spacing w:after="120" w:line="240" w:lineRule="auto"/>
        <w:ind w:firstLine="720"/>
        <w:jc w:val="both"/>
        <w:rPr>
          <w:rFonts w:eastAsia="Times New Roman" w:cs="Times New Roman"/>
          <w:kern w:val="0"/>
          <w:sz w:val="28"/>
          <w:szCs w:val="28"/>
          <w:lang w:val="nl-NL"/>
          <w14:ligatures w14:val="none"/>
        </w:rPr>
      </w:pPr>
      <w:r w:rsidRPr="008C0AD6">
        <w:rPr>
          <w:rFonts w:eastAsia="Times New Roman" w:cs="Times New Roman"/>
          <w:spacing w:val="4"/>
          <w:kern w:val="0"/>
          <w:sz w:val="28"/>
          <w:szCs w:val="28"/>
          <w14:ligatures w14:val="none"/>
        </w:rPr>
        <w:t>T</w:t>
      </w:r>
      <w:r w:rsidR="00F458E2" w:rsidRPr="008C0AD6">
        <w:rPr>
          <w:rFonts w:eastAsia="Times New Roman" w:cs="Times New Roman"/>
          <w:spacing w:val="4"/>
          <w:kern w:val="0"/>
          <w:sz w:val="28"/>
          <w:szCs w:val="28"/>
          <w:lang w:val="nl-NL"/>
          <w14:ligatures w14:val="none"/>
        </w:rPr>
        <w:t xml:space="preserve">hực hiện </w:t>
      </w:r>
      <w:r w:rsidR="00F458E2" w:rsidRPr="008C0AD6">
        <w:rPr>
          <w:rFonts w:eastAsia="Times New Roman" w:cs="Times New Roman"/>
          <w:noProof/>
          <w:spacing w:val="4"/>
          <w:kern w:val="0"/>
          <w:sz w:val="28"/>
          <w:szCs w:val="28"/>
          <w:lang w:val="nl-NL"/>
          <w14:ligatures w14:val="none"/>
        </w:rPr>
        <w:t xml:space="preserve">Kế hoạch số </w:t>
      </w:r>
      <w:r w:rsidRPr="008C0AD6">
        <w:rPr>
          <w:rFonts w:eastAsia="Times New Roman" w:cs="Times New Roman"/>
          <w:noProof/>
          <w:spacing w:val="4"/>
          <w:kern w:val="0"/>
          <w:sz w:val="28"/>
          <w:szCs w:val="28"/>
          <w:lang w:val="nl-NL"/>
          <w14:ligatures w14:val="none"/>
        </w:rPr>
        <w:t>1689/</w:t>
      </w:r>
      <w:r w:rsidR="00F458E2" w:rsidRPr="008C0AD6">
        <w:rPr>
          <w:rFonts w:eastAsia="Times New Roman" w:cs="Times New Roman"/>
          <w:noProof/>
          <w:spacing w:val="4"/>
          <w:kern w:val="0"/>
          <w:sz w:val="28"/>
          <w:szCs w:val="28"/>
          <w:lang w:val="nl-NL"/>
          <w14:ligatures w14:val="none"/>
        </w:rPr>
        <w:t>KH</w:t>
      </w:r>
      <w:r w:rsidRPr="008C0AD6">
        <w:rPr>
          <w:rFonts w:eastAsia="Times New Roman" w:cs="Times New Roman"/>
          <w:noProof/>
          <w:spacing w:val="4"/>
          <w:kern w:val="0"/>
          <w:sz w:val="28"/>
          <w:szCs w:val="28"/>
          <w:lang w:val="nl-NL"/>
          <w14:ligatures w14:val="none"/>
        </w:rPr>
        <w:t>-UBND</w:t>
      </w:r>
      <w:r w:rsidR="00F458E2" w:rsidRPr="008C0AD6">
        <w:rPr>
          <w:rFonts w:eastAsia="Times New Roman" w:cs="Times New Roman"/>
          <w:noProof/>
          <w:spacing w:val="4"/>
          <w:kern w:val="0"/>
          <w:sz w:val="28"/>
          <w:szCs w:val="28"/>
          <w:lang w:val="nl-NL"/>
          <w14:ligatures w14:val="none"/>
        </w:rPr>
        <w:t xml:space="preserve"> ngày </w:t>
      </w:r>
      <w:r w:rsidRPr="008C0AD6">
        <w:rPr>
          <w:rFonts w:eastAsia="Times New Roman" w:cs="Times New Roman"/>
          <w:noProof/>
          <w:spacing w:val="4"/>
          <w:kern w:val="0"/>
          <w:sz w:val="28"/>
          <w:szCs w:val="28"/>
          <w:lang w:val="nl-NL"/>
          <w14:ligatures w14:val="none"/>
        </w:rPr>
        <w:t>16</w:t>
      </w:r>
      <w:r w:rsidR="00352F7C" w:rsidRPr="008C0AD6">
        <w:rPr>
          <w:rFonts w:eastAsia="Times New Roman" w:cs="Times New Roman"/>
          <w:noProof/>
          <w:spacing w:val="4"/>
          <w:kern w:val="0"/>
          <w:sz w:val="28"/>
          <w:szCs w:val="28"/>
          <w:lang w:val="nl-NL"/>
          <w14:ligatures w14:val="none"/>
        </w:rPr>
        <w:t xml:space="preserve"> tháng </w:t>
      </w:r>
      <w:r w:rsidRPr="008C0AD6">
        <w:rPr>
          <w:rFonts w:eastAsia="Times New Roman" w:cs="Times New Roman"/>
          <w:noProof/>
          <w:spacing w:val="4"/>
          <w:kern w:val="0"/>
          <w:sz w:val="28"/>
          <w:szCs w:val="28"/>
          <w:lang w:val="nl-NL"/>
          <w14:ligatures w14:val="none"/>
        </w:rPr>
        <w:t>5</w:t>
      </w:r>
      <w:r w:rsidR="00352F7C" w:rsidRPr="008C0AD6">
        <w:rPr>
          <w:rFonts w:eastAsia="Times New Roman" w:cs="Times New Roman"/>
          <w:noProof/>
          <w:spacing w:val="4"/>
          <w:kern w:val="0"/>
          <w:sz w:val="28"/>
          <w:szCs w:val="28"/>
          <w:lang w:val="nl-NL"/>
          <w14:ligatures w14:val="none"/>
        </w:rPr>
        <w:t xml:space="preserve"> năm </w:t>
      </w:r>
      <w:r w:rsidR="00F458E2" w:rsidRPr="008C0AD6">
        <w:rPr>
          <w:rFonts w:eastAsia="Times New Roman" w:cs="Times New Roman"/>
          <w:noProof/>
          <w:spacing w:val="4"/>
          <w:kern w:val="0"/>
          <w:sz w:val="28"/>
          <w:szCs w:val="28"/>
          <w:lang w:val="nl-NL"/>
          <w14:ligatures w14:val="none"/>
        </w:rPr>
        <w:t xml:space="preserve">2025 của </w:t>
      </w:r>
      <w:r w:rsidRPr="008C0AD6">
        <w:rPr>
          <w:rFonts w:eastAsia="Times New Roman" w:cs="Times New Roman"/>
          <w:noProof/>
          <w:spacing w:val="4"/>
          <w:kern w:val="0"/>
          <w:sz w:val="28"/>
          <w:szCs w:val="28"/>
          <w:lang w:val="nl-NL"/>
          <w14:ligatures w14:val="none"/>
        </w:rPr>
        <w:t>Ủy ban nhân dân tỉnh Kon Tum về t</w:t>
      </w:r>
      <w:r w:rsidRPr="008C0AD6">
        <w:rPr>
          <w:rFonts w:eastAsia="Times New Roman" w:cs="Times New Roman"/>
          <w:kern w:val="0"/>
          <w:sz w:val="28"/>
          <w:szCs w:val="28"/>
          <w:lang w:val="nl-NL"/>
          <w14:ligatures w14:val="none"/>
        </w:rPr>
        <w:t xml:space="preserve">riển khai thực hiện Kết luận số 105-KL/TW ngày 04 tháng 12 năm 2024 của Bộ Chính trị </w:t>
      </w:r>
      <w:r>
        <w:rPr>
          <w:rFonts w:eastAsia="Times New Roman" w:cs="Times New Roman"/>
          <w:kern w:val="0"/>
          <w:sz w:val="28"/>
          <w:szCs w:val="28"/>
          <w:lang w:val="nl-NL"/>
          <w14:ligatures w14:val="none"/>
        </w:rPr>
        <w:t>“</w:t>
      </w:r>
      <w:r w:rsidRPr="008C0AD6">
        <w:rPr>
          <w:rFonts w:eastAsia="Times New Roman" w:cs="Times New Roman"/>
          <w:kern w:val="0"/>
          <w:sz w:val="28"/>
          <w:szCs w:val="28"/>
          <w:lang w:val="nl-NL"/>
          <w14:ligatures w14:val="none"/>
        </w:rPr>
        <w:t>về tiếp tục thực hiện Chỉ thị số 33-CT/TW ngày 03 tháng 01 năm 2014 của Bộ Chính trị về tăng cường sự lãnh đạo của Đảng đối với việc kê khai và kiểm soát việc kê khai tài sản</w:t>
      </w:r>
      <w:r>
        <w:rPr>
          <w:rFonts w:eastAsia="Times New Roman" w:cs="Times New Roman"/>
          <w:kern w:val="0"/>
          <w:sz w:val="28"/>
          <w:szCs w:val="28"/>
          <w:lang w:val="nl-NL"/>
          <w14:ligatures w14:val="none"/>
        </w:rPr>
        <w:t>”;</w:t>
      </w:r>
      <w:r>
        <w:rPr>
          <w:rFonts w:eastAsia="Times New Roman" w:cs="Times New Roman"/>
          <w:noProof/>
          <w:spacing w:val="4"/>
          <w:kern w:val="0"/>
          <w:sz w:val="28"/>
          <w:szCs w:val="28"/>
          <w:lang w:val="nl-NL"/>
          <w14:ligatures w14:val="none"/>
        </w:rPr>
        <w:t xml:space="preserve"> Kế hoạch số 236-KH/HU ngày 08 tháng 04 năm 2025 của Ban Thường vụ Huyện ủy về triển khai </w:t>
      </w:r>
      <w:r w:rsidRPr="00027327">
        <w:rPr>
          <w:rFonts w:eastAsia="Times New Roman" w:cs="Times New Roman"/>
          <w:spacing w:val="4"/>
          <w:kern w:val="0"/>
          <w:sz w:val="28"/>
          <w:szCs w:val="28"/>
          <w:lang w:val="nl-NL"/>
          <w14:ligatures w14:val="none"/>
        </w:rPr>
        <w:t xml:space="preserve">thực hiện </w:t>
      </w:r>
      <w:r w:rsidRPr="00027327">
        <w:rPr>
          <w:rFonts w:eastAsia="Times New Roman" w:cs="Times New Roman"/>
          <w:noProof/>
          <w:spacing w:val="4"/>
          <w:kern w:val="0"/>
          <w:sz w:val="28"/>
          <w:szCs w:val="28"/>
          <w:lang w:val="nl-NL"/>
          <w14:ligatures w14:val="none"/>
        </w:rPr>
        <w:t xml:space="preserve">Kế hoạch số 194-KH/TU ngày 07 tháng 3 năm 2025 của Ban Thường vụ Tỉnh ủy lãnh đạo, chỉ đạo, tổ chức thực hiện Kết luận số 105-KL/TW ngày 04 tháng 12 năm 2024 của Bộ Chính trị </w:t>
      </w:r>
      <w:r>
        <w:rPr>
          <w:rFonts w:eastAsia="Times New Roman" w:cs="Times New Roman"/>
          <w:i/>
          <w:iCs/>
          <w:noProof/>
          <w:spacing w:val="4"/>
          <w:kern w:val="0"/>
          <w:sz w:val="28"/>
          <w:szCs w:val="28"/>
          <w:lang w:val="nl-NL"/>
          <w14:ligatures w14:val="none"/>
        </w:rPr>
        <w:t>“</w:t>
      </w:r>
      <w:r w:rsidRPr="00027327">
        <w:rPr>
          <w:rFonts w:eastAsia="Times New Roman" w:cs="Times New Roman"/>
          <w:i/>
          <w:iCs/>
          <w:noProof/>
          <w:spacing w:val="4"/>
          <w:kern w:val="0"/>
          <w:sz w:val="28"/>
          <w:szCs w:val="28"/>
          <w:lang w:val="nl-NL"/>
          <w14:ligatures w14:val="none"/>
        </w:rPr>
        <w:t>về tiếp tục thực hiện Chỉ thị số 33-CT/TW</w:t>
      </w:r>
      <w:r w:rsidRPr="00687E25">
        <w:rPr>
          <w:rFonts w:eastAsia="Times New Roman" w:cs="Times New Roman"/>
          <w:i/>
          <w:iCs/>
          <w:noProof/>
          <w:kern w:val="0"/>
          <w:sz w:val="28"/>
          <w:szCs w:val="28"/>
          <w:lang w:val="nl-NL"/>
          <w14:ligatures w14:val="none"/>
        </w:rPr>
        <w:t xml:space="preserve"> ngày 03 tháng 01 năm 2014 của Bộ Chính trị về tăng cường sự lãnh đạo của Đảng đối với việc kê khai và kiểm soát việc kê khai tài sản</w:t>
      </w:r>
      <w:r>
        <w:rPr>
          <w:rFonts w:eastAsia="Times New Roman" w:cs="Times New Roman"/>
          <w:i/>
          <w:iCs/>
          <w:noProof/>
          <w:kern w:val="0"/>
          <w:sz w:val="28"/>
          <w:szCs w:val="28"/>
          <w:lang w:val="nl-NL"/>
          <w14:ligatures w14:val="none"/>
        </w:rPr>
        <w:t>”</w:t>
      </w:r>
      <w:r w:rsidR="00F458E2" w:rsidRPr="00F458E2">
        <w:rPr>
          <w:rFonts w:eastAsia="Times New Roman" w:cs="Times New Roman"/>
          <w:color w:val="000000"/>
          <w:spacing w:val="6"/>
          <w:kern w:val="0"/>
          <w:sz w:val="28"/>
          <w:szCs w:val="28"/>
          <w:lang w:val="vi-VN"/>
          <w14:ligatures w14:val="none"/>
        </w:rPr>
        <w:t>,</w:t>
      </w:r>
      <w:r w:rsidR="00F458E2" w:rsidRPr="00F458E2">
        <w:rPr>
          <w:rFonts w:eastAsia="Times New Roman" w:cs="Times New Roman"/>
          <w:bCs/>
          <w:color w:val="000000"/>
          <w:spacing w:val="6"/>
          <w:kern w:val="0"/>
          <w:sz w:val="28"/>
          <w:szCs w:val="28"/>
          <w:lang w:val="vi-VN"/>
          <w14:ligatures w14:val="none"/>
        </w:rPr>
        <w:t xml:space="preserve"> Ủy</w:t>
      </w:r>
      <w:r w:rsidR="00F458E2" w:rsidRPr="00F458E2">
        <w:rPr>
          <w:rFonts w:eastAsia="Times New Roman" w:cs="Times New Roman"/>
          <w:bCs/>
          <w:color w:val="000000"/>
          <w:kern w:val="0"/>
          <w:sz w:val="28"/>
          <w:szCs w:val="28"/>
          <w:lang w:val="vi-VN"/>
          <w14:ligatures w14:val="none"/>
        </w:rPr>
        <w:t xml:space="preserve"> ban nhân dân </w:t>
      </w:r>
      <w:r>
        <w:rPr>
          <w:rFonts w:eastAsia="Times New Roman" w:cs="Times New Roman"/>
          <w:bCs/>
          <w:color w:val="000000"/>
          <w:kern w:val="0"/>
          <w:sz w:val="28"/>
          <w:szCs w:val="28"/>
          <w14:ligatures w14:val="none"/>
        </w:rPr>
        <w:t xml:space="preserve">huyện </w:t>
      </w:r>
      <w:r w:rsidR="00F458E2" w:rsidRPr="00F458E2">
        <w:rPr>
          <w:rFonts w:eastAsia="Times New Roman" w:cs="Times New Roman"/>
          <w:bCs/>
          <w:color w:val="000000"/>
          <w:kern w:val="0"/>
          <w:sz w:val="28"/>
          <w:szCs w:val="28"/>
          <w:lang w:val="vi-VN"/>
          <w14:ligatures w14:val="none"/>
        </w:rPr>
        <w:t>ban hành Kế hoạch triển khai thực hiện như sau:</w:t>
      </w:r>
    </w:p>
    <w:p w14:paraId="67F6FBD9" w14:textId="77777777" w:rsidR="00F458E2" w:rsidRPr="00F458E2" w:rsidRDefault="00F458E2" w:rsidP="008F3D4A">
      <w:pPr>
        <w:spacing w:before="120" w:after="0" w:line="264" w:lineRule="auto"/>
        <w:ind w:firstLine="680"/>
        <w:jc w:val="both"/>
        <w:rPr>
          <w:rFonts w:eastAsia="Times New Roman" w:cs="Times New Roman"/>
          <w:b/>
          <w:bCs/>
          <w:kern w:val="0"/>
          <w:sz w:val="28"/>
          <w:szCs w:val="28"/>
          <w:lang w:val="vi-VN"/>
          <w14:ligatures w14:val="none"/>
        </w:rPr>
      </w:pPr>
      <w:r w:rsidRPr="00F458E2">
        <w:rPr>
          <w:rFonts w:eastAsia="Times New Roman" w:cs="Times New Roman"/>
          <w:b/>
          <w:bCs/>
          <w:kern w:val="0"/>
          <w:sz w:val="28"/>
          <w:szCs w:val="28"/>
          <w:lang w:val="vi-VN"/>
          <w14:ligatures w14:val="none"/>
        </w:rPr>
        <w:t xml:space="preserve">I. MỤC ĐÍCH, YÊU CẦU  </w:t>
      </w:r>
    </w:p>
    <w:p w14:paraId="0928B2B0" w14:textId="214D504D" w:rsidR="00F458E2" w:rsidRPr="00BA02C1" w:rsidRDefault="00F458E2" w:rsidP="008F3D4A">
      <w:pPr>
        <w:spacing w:before="120" w:after="0" w:line="264" w:lineRule="auto"/>
        <w:ind w:firstLine="680"/>
        <w:jc w:val="both"/>
        <w:rPr>
          <w:rFonts w:eastAsia="Times New Roman" w:cs="Times New Roman"/>
          <w:kern w:val="0"/>
          <w:sz w:val="28"/>
          <w:szCs w:val="28"/>
          <w:lang w:val="nl-NL"/>
          <w14:ligatures w14:val="none"/>
        </w:rPr>
      </w:pPr>
      <w:r w:rsidRPr="00F458E2">
        <w:rPr>
          <w:rFonts w:eastAsia="Times New Roman" w:cs="Times New Roman"/>
          <w:b/>
          <w:bCs/>
          <w:kern w:val="0"/>
          <w:sz w:val="28"/>
          <w:szCs w:val="28"/>
          <w:lang w:val="vi-VN"/>
          <w14:ligatures w14:val="none"/>
        </w:rPr>
        <w:t>1. Mục đích</w:t>
      </w:r>
      <w:r w:rsidRPr="00F458E2">
        <w:rPr>
          <w:rFonts w:eastAsia="Times New Roman" w:cs="Times New Roman"/>
          <w:kern w:val="0"/>
          <w:sz w:val="28"/>
          <w:szCs w:val="28"/>
          <w:lang w:val="vi-VN"/>
          <w14:ligatures w14:val="none"/>
        </w:rPr>
        <w:t xml:space="preserve"> </w:t>
      </w:r>
    </w:p>
    <w:p w14:paraId="795BD144" w14:textId="7CFB2EAB" w:rsidR="00F458E2" w:rsidRPr="00BA02C1" w:rsidRDefault="00F458E2" w:rsidP="008F3D4A">
      <w:pPr>
        <w:spacing w:before="120" w:after="0" w:line="264" w:lineRule="auto"/>
        <w:ind w:firstLine="680"/>
        <w:jc w:val="both"/>
        <w:rPr>
          <w:rFonts w:eastAsia="Times New Roman" w:cs="Times New Roman"/>
          <w:noProof/>
          <w:spacing w:val="-6"/>
          <w:kern w:val="0"/>
          <w:sz w:val="28"/>
          <w:szCs w:val="28"/>
          <w:lang w:val="nl-NL"/>
          <w14:ligatures w14:val="none"/>
        </w:rPr>
      </w:pPr>
      <w:r w:rsidRPr="00F458E2">
        <w:rPr>
          <w:rFonts w:eastAsia="Times New Roman" w:cs="Times New Roman"/>
          <w:kern w:val="0"/>
          <w:sz w:val="28"/>
          <w:szCs w:val="28"/>
          <w:lang w:val="vi-VN"/>
          <w14:ligatures w14:val="none"/>
        </w:rPr>
        <w:t xml:space="preserve">- Triển khai thực hiện các nhiệm vụ, giải pháp nhằm cụ thể hóa </w:t>
      </w:r>
      <w:r w:rsidR="00272E02" w:rsidRPr="00BA02C1">
        <w:rPr>
          <w:rFonts w:eastAsia="Times New Roman" w:cs="Times New Roman"/>
          <w:noProof/>
          <w:kern w:val="0"/>
          <w:sz w:val="28"/>
          <w:szCs w:val="28"/>
          <w:lang w:val="nl-NL"/>
          <w14:ligatures w14:val="none"/>
        </w:rPr>
        <w:t>Kết luận số 105-KL/TW ngày 04</w:t>
      </w:r>
      <w:r w:rsidR="0052318D">
        <w:rPr>
          <w:rFonts w:eastAsia="Times New Roman" w:cs="Times New Roman"/>
          <w:noProof/>
          <w:kern w:val="0"/>
          <w:sz w:val="28"/>
          <w:szCs w:val="28"/>
          <w:lang w:val="nl-NL"/>
          <w14:ligatures w14:val="none"/>
        </w:rPr>
        <w:t xml:space="preserve"> tháng </w:t>
      </w:r>
      <w:r w:rsidR="00272E02" w:rsidRPr="00BA02C1">
        <w:rPr>
          <w:rFonts w:eastAsia="Times New Roman" w:cs="Times New Roman"/>
          <w:noProof/>
          <w:kern w:val="0"/>
          <w:sz w:val="28"/>
          <w:szCs w:val="28"/>
          <w:lang w:val="nl-NL"/>
          <w14:ligatures w14:val="none"/>
        </w:rPr>
        <w:t>12</w:t>
      </w:r>
      <w:r w:rsidR="0052318D">
        <w:rPr>
          <w:rFonts w:eastAsia="Times New Roman" w:cs="Times New Roman"/>
          <w:noProof/>
          <w:kern w:val="0"/>
          <w:sz w:val="28"/>
          <w:szCs w:val="28"/>
          <w:lang w:val="nl-NL"/>
          <w14:ligatures w14:val="none"/>
        </w:rPr>
        <w:t xml:space="preserve"> năm </w:t>
      </w:r>
      <w:r w:rsidR="00272E02" w:rsidRPr="00BA02C1">
        <w:rPr>
          <w:rFonts w:eastAsia="Times New Roman" w:cs="Times New Roman"/>
          <w:noProof/>
          <w:kern w:val="0"/>
          <w:sz w:val="28"/>
          <w:szCs w:val="28"/>
          <w:lang w:val="nl-NL"/>
          <w14:ligatures w14:val="none"/>
        </w:rPr>
        <w:t>2024 của Bộ Chính trị</w:t>
      </w:r>
      <w:r w:rsidR="008C0AD6">
        <w:rPr>
          <w:rFonts w:eastAsia="Times New Roman" w:cs="Times New Roman"/>
          <w:noProof/>
          <w:kern w:val="0"/>
          <w:sz w:val="28"/>
          <w:szCs w:val="28"/>
          <w:lang w:val="nl-NL"/>
          <w14:ligatures w14:val="none"/>
        </w:rPr>
        <w:t xml:space="preserve">, </w:t>
      </w:r>
      <w:r w:rsidR="00FB0149" w:rsidRPr="00027327">
        <w:rPr>
          <w:rFonts w:eastAsia="Times New Roman" w:cs="Times New Roman"/>
          <w:noProof/>
          <w:spacing w:val="4"/>
          <w:kern w:val="0"/>
          <w:sz w:val="28"/>
          <w:szCs w:val="28"/>
          <w:lang w:val="nl-NL"/>
          <w14:ligatures w14:val="none"/>
        </w:rPr>
        <w:t>Kế hoạch số 194-KH/TU ngày 07 tháng 3 năm 2025 của Ban Thường vụ Tỉnh ủy</w:t>
      </w:r>
      <w:r w:rsidR="00FB0149">
        <w:rPr>
          <w:rFonts w:eastAsia="Times New Roman" w:cs="Times New Roman"/>
          <w:noProof/>
          <w:spacing w:val="4"/>
          <w:kern w:val="0"/>
          <w:sz w:val="28"/>
          <w:szCs w:val="28"/>
          <w:lang w:val="nl-NL"/>
          <w14:ligatures w14:val="none"/>
        </w:rPr>
        <w:t>,</w:t>
      </w:r>
      <w:r w:rsidR="00FB0149" w:rsidRPr="008C0AD6">
        <w:rPr>
          <w:rFonts w:eastAsia="Times New Roman" w:cs="Times New Roman"/>
          <w:noProof/>
          <w:spacing w:val="4"/>
          <w:kern w:val="0"/>
          <w:sz w:val="28"/>
          <w:szCs w:val="28"/>
          <w:lang w:val="nl-NL"/>
          <w14:ligatures w14:val="none"/>
        </w:rPr>
        <w:t xml:space="preserve"> </w:t>
      </w:r>
      <w:r w:rsidR="008C0AD6" w:rsidRPr="008C0AD6">
        <w:rPr>
          <w:rFonts w:eastAsia="Times New Roman" w:cs="Times New Roman"/>
          <w:noProof/>
          <w:spacing w:val="4"/>
          <w:kern w:val="0"/>
          <w:sz w:val="28"/>
          <w:szCs w:val="28"/>
          <w:lang w:val="nl-NL"/>
          <w14:ligatures w14:val="none"/>
        </w:rPr>
        <w:t>Kế hoạch số 1689/KH-UBND ngày 16 tháng 5 năm 2025 của Ủy ban nhân dân tỉnh Kon Tum</w:t>
      </w:r>
      <w:r w:rsidR="008C0AD6">
        <w:rPr>
          <w:rFonts w:eastAsia="Times New Roman" w:cs="Times New Roman"/>
          <w:noProof/>
          <w:spacing w:val="4"/>
          <w:kern w:val="0"/>
          <w:sz w:val="28"/>
          <w:szCs w:val="28"/>
          <w:lang w:val="nl-NL"/>
          <w14:ligatures w14:val="none"/>
        </w:rPr>
        <w:t xml:space="preserve">, </w:t>
      </w:r>
      <w:r w:rsidR="008C0AD6">
        <w:rPr>
          <w:rFonts w:eastAsia="Times New Roman" w:cs="Times New Roman"/>
          <w:noProof/>
          <w:spacing w:val="4"/>
          <w:kern w:val="0"/>
          <w:sz w:val="28"/>
          <w:szCs w:val="28"/>
          <w:lang w:val="nl-NL"/>
          <w14:ligatures w14:val="none"/>
        </w:rPr>
        <w:t>Kế hoạch số 236-KH/HU ngày 08 tháng 04 năm 2025 của Ban Thường vụ Huyện ủy</w:t>
      </w:r>
      <w:r w:rsidR="008C0AD6">
        <w:rPr>
          <w:rFonts w:eastAsia="Times New Roman" w:cs="Times New Roman"/>
          <w:noProof/>
          <w:spacing w:val="4"/>
          <w:kern w:val="0"/>
          <w:sz w:val="28"/>
          <w:szCs w:val="28"/>
          <w:lang w:val="nl-NL"/>
          <w14:ligatures w14:val="none"/>
        </w:rPr>
        <w:t xml:space="preserve"> </w:t>
      </w:r>
      <w:r w:rsidR="005C7390">
        <w:rPr>
          <w:rFonts w:eastAsia="Times New Roman" w:cs="Times New Roman"/>
          <w:noProof/>
          <w:kern w:val="0"/>
          <w:sz w:val="28"/>
          <w:szCs w:val="28"/>
          <w:lang w:val="nl-NL"/>
          <w14:ligatures w14:val="none"/>
        </w:rPr>
        <w:t>.</w:t>
      </w:r>
    </w:p>
    <w:p w14:paraId="1E76C6B0" w14:textId="5B0B8218" w:rsidR="009D352E" w:rsidRPr="00BA02C1" w:rsidRDefault="009D352E" w:rsidP="008F3D4A">
      <w:pPr>
        <w:spacing w:before="120" w:after="0" w:line="264" w:lineRule="auto"/>
        <w:ind w:firstLine="680"/>
        <w:jc w:val="both"/>
        <w:rPr>
          <w:rFonts w:eastAsia="Times New Roman" w:cs="Times New Roman"/>
          <w:kern w:val="0"/>
          <w:sz w:val="28"/>
          <w:szCs w:val="28"/>
          <w:lang w:val="nl-NL"/>
          <w14:ligatures w14:val="none"/>
        </w:rPr>
      </w:pPr>
      <w:r w:rsidRPr="00BA02C1">
        <w:rPr>
          <w:rFonts w:eastAsia="Times New Roman" w:cs="Times New Roman"/>
          <w:kern w:val="0"/>
          <w:sz w:val="28"/>
          <w:szCs w:val="28"/>
          <w:lang w:val="nl-NL"/>
          <w14:ligatures w14:val="none"/>
        </w:rPr>
        <w:t xml:space="preserve">- Bảo đảm việc thực hiện giải pháp phòng, chống tham nhũng, lãng phí, tiêu cực trên địa bàn </w:t>
      </w:r>
      <w:r w:rsidR="00FB0149">
        <w:rPr>
          <w:rFonts w:eastAsia="Times New Roman" w:cs="Times New Roman"/>
          <w:kern w:val="0"/>
          <w:sz w:val="28"/>
          <w:szCs w:val="28"/>
          <w:lang w:val="nl-NL"/>
          <w14:ligatures w14:val="none"/>
        </w:rPr>
        <w:t>huyện</w:t>
      </w:r>
      <w:r w:rsidRPr="00BA02C1">
        <w:rPr>
          <w:rFonts w:eastAsia="Times New Roman" w:cs="Times New Roman"/>
          <w:kern w:val="0"/>
          <w:sz w:val="28"/>
          <w:szCs w:val="28"/>
          <w:lang w:val="nl-NL"/>
          <w14:ligatures w14:val="none"/>
        </w:rPr>
        <w:t xml:space="preserve"> đồng bộ, phát huy hiệu quả </w:t>
      </w:r>
      <w:r w:rsidRPr="00BA02C1">
        <w:rPr>
          <w:rFonts w:eastAsia="Times New Roman" w:cs="Times New Roman"/>
          <w:i/>
          <w:iCs/>
          <w:kern w:val="0"/>
          <w:sz w:val="28"/>
          <w:szCs w:val="28"/>
          <w:lang w:val="nl-NL"/>
          <w14:ligatures w14:val="none"/>
        </w:rPr>
        <w:t>(trong đó bao gồm cả việc thực hiện</w:t>
      </w:r>
      <w:r w:rsidR="00AF3D16" w:rsidRPr="00BA02C1">
        <w:rPr>
          <w:rFonts w:eastAsia="Times New Roman" w:cs="Times New Roman"/>
          <w:i/>
          <w:iCs/>
          <w:kern w:val="0"/>
          <w:sz w:val="28"/>
          <w:szCs w:val="28"/>
          <w:lang w:val="nl-NL"/>
          <w14:ligatures w14:val="none"/>
        </w:rPr>
        <w:t xml:space="preserve"> </w:t>
      </w:r>
      <w:r w:rsidRPr="00BA02C1">
        <w:rPr>
          <w:rFonts w:eastAsia="Times New Roman" w:cs="Times New Roman"/>
          <w:i/>
          <w:iCs/>
          <w:kern w:val="0"/>
          <w:sz w:val="28"/>
          <w:szCs w:val="28"/>
          <w:lang w:val="nl-NL"/>
          <w14:ligatures w14:val="none"/>
        </w:rPr>
        <w:t>kê khai, kiểm soát việc kê khai tài sản, thu nhập)</w:t>
      </w:r>
      <w:r w:rsidRPr="00BA02C1">
        <w:rPr>
          <w:rFonts w:eastAsia="Times New Roman" w:cs="Times New Roman"/>
          <w:kern w:val="0"/>
          <w:sz w:val="28"/>
          <w:szCs w:val="28"/>
          <w:lang w:val="nl-NL"/>
          <w14:ligatures w14:val="none"/>
        </w:rPr>
        <w:t>.</w:t>
      </w:r>
    </w:p>
    <w:p w14:paraId="4A19E5DB" w14:textId="2E0E4B47" w:rsidR="00ED229C" w:rsidRPr="00BA02C1" w:rsidRDefault="009D352E" w:rsidP="008F3D4A">
      <w:pPr>
        <w:spacing w:before="120" w:after="0" w:line="264" w:lineRule="auto"/>
        <w:ind w:firstLine="680"/>
        <w:jc w:val="both"/>
        <w:rPr>
          <w:rFonts w:eastAsia="Times New Roman" w:cs="Times New Roman"/>
          <w:spacing w:val="6"/>
          <w:kern w:val="0"/>
          <w:sz w:val="28"/>
          <w:szCs w:val="28"/>
          <w:lang w:val="nl-NL"/>
          <w14:ligatures w14:val="none"/>
        </w:rPr>
      </w:pPr>
      <w:r w:rsidRPr="00BA02C1">
        <w:rPr>
          <w:rFonts w:eastAsia="Times New Roman" w:cs="Times New Roman"/>
          <w:kern w:val="0"/>
          <w:sz w:val="28"/>
          <w:szCs w:val="28"/>
          <w:lang w:val="nl-NL"/>
          <w14:ligatures w14:val="none"/>
        </w:rPr>
        <w:t xml:space="preserve"> </w:t>
      </w:r>
      <w:r w:rsidR="00F458E2" w:rsidRPr="00F458E2">
        <w:rPr>
          <w:rFonts w:eastAsia="Times New Roman" w:cs="Times New Roman"/>
          <w:b/>
          <w:bCs/>
          <w:spacing w:val="6"/>
          <w:kern w:val="0"/>
          <w:sz w:val="28"/>
          <w:szCs w:val="28"/>
          <w:lang w:val="vi-VN"/>
          <w14:ligatures w14:val="none"/>
        </w:rPr>
        <w:t>2. Yêu cầu</w:t>
      </w:r>
      <w:r w:rsidR="00F458E2" w:rsidRPr="00F458E2">
        <w:rPr>
          <w:rFonts w:eastAsia="Times New Roman" w:cs="Times New Roman"/>
          <w:spacing w:val="6"/>
          <w:kern w:val="0"/>
          <w:sz w:val="28"/>
          <w:szCs w:val="28"/>
          <w:lang w:val="vi-VN"/>
          <w14:ligatures w14:val="none"/>
        </w:rPr>
        <w:t xml:space="preserve"> </w:t>
      </w:r>
    </w:p>
    <w:p w14:paraId="64AD2433" w14:textId="57CC9367" w:rsidR="00F458E2" w:rsidRPr="00BA02C1" w:rsidRDefault="00ED229C" w:rsidP="008F3D4A">
      <w:pPr>
        <w:spacing w:before="120" w:after="0" w:line="264" w:lineRule="auto"/>
        <w:ind w:firstLine="680"/>
        <w:jc w:val="both"/>
        <w:rPr>
          <w:rFonts w:eastAsia="Times New Roman" w:cs="Times New Roman"/>
          <w:spacing w:val="6"/>
          <w:kern w:val="0"/>
          <w:sz w:val="28"/>
          <w:szCs w:val="28"/>
          <w:lang w:val="nl-NL"/>
          <w14:ligatures w14:val="none"/>
        </w:rPr>
      </w:pPr>
      <w:r w:rsidRPr="00991BE3">
        <w:rPr>
          <w:rFonts w:eastAsia="Times New Roman" w:cs="Times New Roman"/>
          <w:spacing w:val="-4"/>
          <w:kern w:val="0"/>
          <w:sz w:val="28"/>
          <w:szCs w:val="28"/>
          <w:lang w:val="nl-NL"/>
          <w14:ligatures w14:val="none"/>
        </w:rPr>
        <w:t xml:space="preserve">Bảo đảm thực hiện nghiêm </w:t>
      </w:r>
      <w:r w:rsidR="00AF3D16" w:rsidRPr="00991BE3">
        <w:rPr>
          <w:rFonts w:eastAsia="Times New Roman" w:cs="Times New Roman"/>
          <w:noProof/>
          <w:spacing w:val="-4"/>
          <w:kern w:val="0"/>
          <w:sz w:val="28"/>
          <w:szCs w:val="28"/>
          <w:lang w:val="nl-NL"/>
          <w14:ligatures w14:val="none"/>
        </w:rPr>
        <w:t>Chỉ thị số 33-CT/TW</w:t>
      </w:r>
      <w:r w:rsidR="00AF3D16" w:rsidRPr="00991BE3">
        <w:rPr>
          <w:rFonts w:eastAsia="Times New Roman" w:cs="Times New Roman"/>
          <w:spacing w:val="-4"/>
          <w:kern w:val="0"/>
          <w:sz w:val="28"/>
          <w:szCs w:val="28"/>
          <w:lang w:val="nl-NL"/>
          <w14:ligatures w14:val="none"/>
        </w:rPr>
        <w:t xml:space="preserve"> và </w:t>
      </w:r>
      <w:r w:rsidRPr="00991BE3">
        <w:rPr>
          <w:rFonts w:eastAsia="Times New Roman" w:cs="Times New Roman"/>
          <w:spacing w:val="-4"/>
          <w:kern w:val="0"/>
          <w:sz w:val="28"/>
          <w:szCs w:val="28"/>
          <w:lang w:val="nl-NL"/>
          <w14:ligatures w14:val="none"/>
        </w:rPr>
        <w:t>Kết luận số 105-KL/TW</w:t>
      </w:r>
      <w:r w:rsidR="008F0DF2" w:rsidRPr="00BA02C1">
        <w:rPr>
          <w:rFonts w:eastAsia="Times New Roman" w:cs="Times New Roman"/>
          <w:noProof/>
          <w:kern w:val="0"/>
          <w:sz w:val="28"/>
          <w:szCs w:val="28"/>
          <w:lang w:val="nl-NL"/>
          <w14:ligatures w14:val="none"/>
        </w:rPr>
        <w:t xml:space="preserve"> của Bộ Chính trị</w:t>
      </w:r>
      <w:r w:rsidRPr="00BA02C1">
        <w:rPr>
          <w:rFonts w:eastAsia="Times New Roman" w:cs="Times New Roman"/>
          <w:spacing w:val="6"/>
          <w:kern w:val="0"/>
          <w:sz w:val="28"/>
          <w:szCs w:val="28"/>
          <w:lang w:val="nl-NL"/>
          <w14:ligatures w14:val="none"/>
        </w:rPr>
        <w:t xml:space="preserve">. Việc tổ chức </w:t>
      </w:r>
      <w:r w:rsidR="002E1AF1" w:rsidRPr="00BA02C1">
        <w:rPr>
          <w:rFonts w:eastAsia="Times New Roman" w:cs="Times New Roman"/>
          <w:spacing w:val="6"/>
          <w:kern w:val="0"/>
          <w:sz w:val="28"/>
          <w:szCs w:val="28"/>
          <w:lang w:val="nl-NL"/>
          <w14:ligatures w14:val="none"/>
        </w:rPr>
        <w:t xml:space="preserve">thực hiện </w:t>
      </w:r>
      <w:r w:rsidR="002E1AF1" w:rsidRPr="00BA02C1">
        <w:rPr>
          <w:rFonts w:eastAsia="Times New Roman" w:cs="Times New Roman"/>
          <w:noProof/>
          <w:kern w:val="0"/>
          <w:sz w:val="28"/>
          <w:szCs w:val="28"/>
          <w:lang w:val="nl-NL"/>
          <w14:ligatures w14:val="none"/>
        </w:rPr>
        <w:t>kê khai và kiểm soát việc kê khai tài sản</w:t>
      </w:r>
      <w:r w:rsidR="002E1AF1" w:rsidRPr="00BA02C1">
        <w:rPr>
          <w:rFonts w:eastAsia="Times New Roman" w:cs="Times New Roman"/>
          <w:spacing w:val="6"/>
          <w:kern w:val="0"/>
          <w:sz w:val="28"/>
          <w:szCs w:val="28"/>
          <w:lang w:val="nl-NL"/>
          <w14:ligatures w14:val="none"/>
        </w:rPr>
        <w:t xml:space="preserve"> thu nhập </w:t>
      </w:r>
      <w:r w:rsidRPr="00BA02C1">
        <w:rPr>
          <w:rFonts w:eastAsia="Times New Roman" w:cs="Times New Roman"/>
          <w:spacing w:val="6"/>
          <w:kern w:val="0"/>
          <w:sz w:val="28"/>
          <w:szCs w:val="28"/>
          <w:lang w:val="nl-NL"/>
          <w14:ligatures w14:val="none"/>
        </w:rPr>
        <w:t>bảo đảm đúng chức năng, nhiệm vụ, quyền hạn của cơ quan, tổ chức, người có thẩm quyền.</w:t>
      </w:r>
    </w:p>
    <w:p w14:paraId="6152A446" w14:textId="77777777" w:rsidR="00F458E2" w:rsidRPr="00F458E2" w:rsidRDefault="00F458E2"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b/>
          <w:bCs/>
          <w:kern w:val="0"/>
          <w:sz w:val="28"/>
          <w:szCs w:val="28"/>
          <w:lang w:val="vi-VN"/>
          <w14:ligatures w14:val="none"/>
        </w:rPr>
        <w:t>II. NHIỆM VỤ, CÔNG TÁC TRỌNG TÂM</w:t>
      </w:r>
    </w:p>
    <w:p w14:paraId="3A74F2E9" w14:textId="77777777" w:rsidR="00F458E2" w:rsidRPr="00BA02C1" w:rsidRDefault="00F458E2" w:rsidP="008F3D4A">
      <w:pPr>
        <w:spacing w:before="120" w:after="0" w:line="264" w:lineRule="auto"/>
        <w:ind w:firstLine="680"/>
        <w:jc w:val="both"/>
        <w:rPr>
          <w:rFonts w:eastAsia="Times New Roman" w:cs="Times New Roman"/>
          <w:b/>
          <w:bCs/>
          <w:kern w:val="0"/>
          <w:sz w:val="28"/>
          <w:szCs w:val="28"/>
          <w:lang w:val="vi-VN"/>
          <w14:ligatures w14:val="none"/>
        </w:rPr>
      </w:pPr>
      <w:r w:rsidRPr="00F458E2">
        <w:rPr>
          <w:rFonts w:eastAsia="Times New Roman" w:cs="Times New Roman"/>
          <w:b/>
          <w:bCs/>
          <w:kern w:val="0"/>
          <w:sz w:val="28"/>
          <w:szCs w:val="28"/>
          <w:lang w:val="vi-VN"/>
          <w14:ligatures w14:val="none"/>
        </w:rPr>
        <w:lastRenderedPageBreak/>
        <w:t>1. Công tác tổ chức quán triệt, triển khai</w:t>
      </w:r>
    </w:p>
    <w:p w14:paraId="3F4A5523" w14:textId="1DEE6BC5" w:rsidR="008F0DF2" w:rsidRPr="00BA02C1" w:rsidRDefault="008F0DF2" w:rsidP="008F3D4A">
      <w:pPr>
        <w:spacing w:before="120" w:after="0" w:line="264" w:lineRule="auto"/>
        <w:ind w:firstLine="680"/>
        <w:jc w:val="both"/>
        <w:rPr>
          <w:rFonts w:eastAsia="Times New Roman" w:cs="Times New Roman"/>
          <w:kern w:val="0"/>
          <w:sz w:val="28"/>
          <w:szCs w:val="28"/>
          <w:lang w:val="vi-VN"/>
          <w14:ligatures w14:val="none"/>
        </w:rPr>
      </w:pPr>
      <w:r w:rsidRPr="00BA02C1">
        <w:rPr>
          <w:rFonts w:eastAsia="Times New Roman" w:cs="Times New Roman"/>
          <w:kern w:val="0"/>
          <w:sz w:val="28"/>
          <w:szCs w:val="28"/>
          <w:lang w:val="vi-VN"/>
          <w14:ligatures w14:val="none"/>
        </w:rPr>
        <w:t>Tổ chức phổ biến, quán triệt Kết luận số 105-KL/TW của Bộ Chính trị đến cán bộ, công chức, viên chức trong các cơ quan, đơn vị. Đồng thời, đẩy mạnh tuyên truyền, phổ biến, quán triệt chủ trương, quy định của Đảng, pháp luật của Nhà nước về kê khai và kiểm soát tài sản, thu nhập của người có chức vụ, quyền hạn; vai trò, ý nghĩa, tầm quan trọng của việc kiểm soát tài sản, thu nhập đối với công tác phòng, chống tham nhũng, lãng phí, tiêu cực. Nâng cao trách nhiệm của Thủ trưởng đơn vị, địa phương và sự gương mẫu, tự giác, trung thực của cán bộ, đảng viên, công chức, viên chức; tạo sự thống nhất cao về nhận thức, hành động trong việc kê khai và kiểm soát tài sản, thu nhập.</w:t>
      </w:r>
    </w:p>
    <w:p w14:paraId="4F625FC6" w14:textId="616A094A" w:rsidR="00035574" w:rsidRPr="00BA02C1" w:rsidRDefault="00035574" w:rsidP="008F3D4A">
      <w:pPr>
        <w:spacing w:before="120" w:after="0" w:line="264" w:lineRule="auto"/>
        <w:ind w:firstLine="680"/>
        <w:jc w:val="both"/>
        <w:rPr>
          <w:rFonts w:eastAsia="Times New Roman" w:cs="Times New Roman"/>
          <w:i/>
          <w:iCs/>
          <w:kern w:val="0"/>
          <w:sz w:val="28"/>
          <w:szCs w:val="28"/>
          <w:lang w:val="vi-VN"/>
          <w14:ligatures w14:val="none"/>
        </w:rPr>
      </w:pPr>
      <w:r w:rsidRPr="0024210F">
        <w:rPr>
          <w:rFonts w:eastAsia="Times New Roman" w:cs="Times New Roman"/>
          <w:i/>
          <w:iCs/>
          <w:kern w:val="0"/>
          <w:sz w:val="28"/>
          <w:szCs w:val="28"/>
          <w:lang w:val="vi-VN"/>
          <w14:ligatures w14:val="none"/>
        </w:rPr>
        <w:t xml:space="preserve">* </w:t>
      </w:r>
      <w:r w:rsidR="0073669D" w:rsidRPr="00BA02C1">
        <w:rPr>
          <w:rFonts w:eastAsia="Times New Roman" w:cs="Times New Roman"/>
          <w:i/>
          <w:iCs/>
          <w:kern w:val="0"/>
          <w:sz w:val="28"/>
          <w:szCs w:val="28"/>
          <w:lang w:val="vi-VN"/>
          <w14:ligatures w14:val="none"/>
        </w:rPr>
        <w:t xml:space="preserve">Ủy ban nhân dân các </w:t>
      </w:r>
      <w:r w:rsidR="00FB0149">
        <w:rPr>
          <w:rFonts w:eastAsia="Times New Roman" w:cs="Times New Roman"/>
          <w:i/>
          <w:iCs/>
          <w:kern w:val="0"/>
          <w:sz w:val="28"/>
          <w:szCs w:val="28"/>
          <w14:ligatures w14:val="none"/>
        </w:rPr>
        <w:t>xã, thị trấn</w:t>
      </w:r>
      <w:r w:rsidR="0073669D" w:rsidRPr="00BA02C1">
        <w:rPr>
          <w:rFonts w:eastAsia="Times New Roman" w:cs="Times New Roman"/>
          <w:i/>
          <w:iCs/>
          <w:kern w:val="0"/>
          <w:sz w:val="28"/>
          <w:szCs w:val="28"/>
          <w:lang w:val="vi-VN"/>
          <w14:ligatures w14:val="none"/>
        </w:rPr>
        <w:t xml:space="preserve">; </w:t>
      </w:r>
      <w:r w:rsidR="0045102C" w:rsidRPr="00917381">
        <w:rPr>
          <w:rFonts w:eastAsia="Times New Roman" w:cs="Times New Roman"/>
          <w:i/>
          <w:iCs/>
          <w:kern w:val="0"/>
          <w:sz w:val="28"/>
          <w:szCs w:val="28"/>
          <w:lang w:val="vi-VN"/>
          <w14:ligatures w14:val="none"/>
        </w:rPr>
        <w:t>c</w:t>
      </w:r>
      <w:r w:rsidRPr="0024210F">
        <w:rPr>
          <w:rFonts w:eastAsia="Times New Roman" w:cs="Times New Roman"/>
          <w:i/>
          <w:iCs/>
          <w:kern w:val="0"/>
          <w:sz w:val="28"/>
          <w:szCs w:val="28"/>
          <w:lang w:val="vi-VN"/>
          <w14:ligatures w14:val="none"/>
        </w:rPr>
        <w:t xml:space="preserve">ác </w:t>
      </w:r>
      <w:r w:rsidR="00FB0149">
        <w:rPr>
          <w:rFonts w:eastAsia="Times New Roman" w:cs="Times New Roman"/>
          <w:i/>
          <w:iCs/>
          <w:kern w:val="0"/>
          <w:sz w:val="28"/>
          <w:szCs w:val="28"/>
          <w14:ligatures w14:val="none"/>
        </w:rPr>
        <w:t>phòng</w:t>
      </w:r>
      <w:r w:rsidRPr="0024210F">
        <w:rPr>
          <w:rFonts w:eastAsia="Times New Roman" w:cs="Times New Roman"/>
          <w:i/>
          <w:iCs/>
          <w:kern w:val="0"/>
          <w:sz w:val="28"/>
          <w:szCs w:val="28"/>
          <w:lang w:val="vi-VN"/>
          <w14:ligatures w14:val="none"/>
        </w:rPr>
        <w:t>,</w:t>
      </w:r>
      <w:r w:rsidRPr="00BA02C1">
        <w:rPr>
          <w:rFonts w:eastAsia="Times New Roman" w:cs="Times New Roman"/>
          <w:i/>
          <w:iCs/>
          <w:kern w:val="0"/>
          <w:sz w:val="28"/>
          <w:szCs w:val="28"/>
          <w:lang w:val="vi-VN"/>
          <w14:ligatures w14:val="none"/>
        </w:rPr>
        <w:t xml:space="preserve"> ban</w:t>
      </w:r>
      <w:r w:rsidRPr="0024210F">
        <w:rPr>
          <w:rFonts w:eastAsia="Times New Roman" w:cs="Times New Roman"/>
          <w:i/>
          <w:iCs/>
          <w:kern w:val="0"/>
          <w:sz w:val="28"/>
          <w:szCs w:val="28"/>
          <w:lang w:val="vi-VN"/>
          <w14:ligatures w14:val="none"/>
        </w:rPr>
        <w:t xml:space="preserve"> ngành, đơn vị thuộc Ủy ban nhân dân </w:t>
      </w:r>
      <w:r w:rsidR="00FB0149">
        <w:rPr>
          <w:rFonts w:eastAsia="Times New Roman" w:cs="Times New Roman"/>
          <w:i/>
          <w:iCs/>
          <w:kern w:val="0"/>
          <w:sz w:val="28"/>
          <w:szCs w:val="28"/>
          <w14:ligatures w14:val="none"/>
        </w:rPr>
        <w:t>huyện</w:t>
      </w:r>
      <w:r w:rsidRPr="00BA02C1">
        <w:rPr>
          <w:rFonts w:eastAsia="Times New Roman" w:cs="Times New Roman"/>
          <w:i/>
          <w:iCs/>
          <w:kern w:val="0"/>
          <w:sz w:val="28"/>
          <w:szCs w:val="28"/>
          <w:lang w:val="vi-VN"/>
          <w14:ligatures w14:val="none"/>
        </w:rPr>
        <w:t xml:space="preserve"> thực hiện</w:t>
      </w:r>
      <w:r w:rsidRPr="0024210F">
        <w:rPr>
          <w:rFonts w:eastAsia="Times New Roman" w:cs="Times New Roman"/>
          <w:i/>
          <w:iCs/>
          <w:kern w:val="0"/>
          <w:sz w:val="28"/>
          <w:szCs w:val="28"/>
          <w:lang w:val="vi-VN"/>
          <w14:ligatures w14:val="none"/>
        </w:rPr>
        <w:t>.</w:t>
      </w:r>
    </w:p>
    <w:p w14:paraId="1F051858" w14:textId="77777777" w:rsidR="00F458E2" w:rsidRPr="00BA02C1" w:rsidRDefault="00F458E2"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i/>
          <w:iCs/>
          <w:kern w:val="0"/>
          <w:sz w:val="28"/>
          <w:szCs w:val="28"/>
          <w:lang w:val="vi-VN"/>
          <w14:ligatures w14:val="none"/>
        </w:rPr>
        <w:t>* Thời gian thực hiện:</w:t>
      </w:r>
      <w:r w:rsidRPr="00F458E2">
        <w:rPr>
          <w:rFonts w:eastAsia="Times New Roman" w:cs="Times New Roman"/>
          <w:kern w:val="0"/>
          <w:sz w:val="28"/>
          <w:szCs w:val="28"/>
          <w:lang w:val="vi-VN"/>
          <w14:ligatures w14:val="none"/>
        </w:rPr>
        <w:t xml:space="preserve"> Thường xuyên.</w:t>
      </w:r>
    </w:p>
    <w:p w14:paraId="2183A1BE" w14:textId="079C8C11" w:rsidR="00F458E2" w:rsidRPr="00BA02C1" w:rsidRDefault="00F458E2" w:rsidP="008F3D4A">
      <w:pPr>
        <w:spacing w:before="120" w:after="0" w:line="264" w:lineRule="auto"/>
        <w:ind w:firstLine="680"/>
        <w:jc w:val="both"/>
        <w:rPr>
          <w:rFonts w:eastAsia="Times New Roman" w:cs="Times New Roman"/>
          <w:b/>
          <w:bCs/>
          <w:kern w:val="0"/>
          <w:sz w:val="28"/>
          <w:szCs w:val="28"/>
          <w:highlight w:val="white"/>
          <w:lang w:val="vi-VN"/>
          <w14:ligatures w14:val="none"/>
        </w:rPr>
      </w:pPr>
      <w:r w:rsidRPr="00F458E2">
        <w:rPr>
          <w:rFonts w:eastAsia="Times New Roman" w:cs="Times New Roman"/>
          <w:b/>
          <w:kern w:val="0"/>
          <w:sz w:val="28"/>
          <w:szCs w:val="28"/>
          <w:highlight w:val="white"/>
          <w:lang w:val="vi-VN"/>
          <w14:ligatures w14:val="none"/>
        </w:rPr>
        <w:t>2.</w:t>
      </w:r>
      <w:r w:rsidRPr="00F458E2">
        <w:rPr>
          <w:rFonts w:eastAsia="Times New Roman" w:cs="Times New Roman"/>
          <w:kern w:val="0"/>
          <w:sz w:val="28"/>
          <w:szCs w:val="28"/>
          <w:highlight w:val="white"/>
          <w:lang w:val="vi-VN"/>
          <w14:ligatures w14:val="none"/>
        </w:rPr>
        <w:t xml:space="preserve"> </w:t>
      </w:r>
      <w:r w:rsidR="00030CF2" w:rsidRPr="00BA02C1">
        <w:rPr>
          <w:rFonts w:eastAsia="Times New Roman" w:cs="Times New Roman"/>
          <w:b/>
          <w:bCs/>
          <w:kern w:val="0"/>
          <w:sz w:val="28"/>
          <w:szCs w:val="28"/>
          <w:highlight w:val="white"/>
          <w:lang w:val="vi-VN"/>
          <w14:ligatures w14:val="none"/>
        </w:rPr>
        <w:t>Kịp thời cụ thể hóa đầy đủ, thống nhất, đồng bộ và thực hiện hiệu quả chủ trương, quy định của Đảng, pháp luật của Nhà nước về kê khai và kiểm soát việc kê khai tài sản, thu nhập, trọng tâm là</w:t>
      </w:r>
    </w:p>
    <w:p w14:paraId="6D870CE4" w14:textId="0AEB5469" w:rsidR="00030CF2" w:rsidRPr="00BA02C1" w:rsidRDefault="00030CF2" w:rsidP="008F3D4A">
      <w:pPr>
        <w:spacing w:before="120" w:after="0" w:line="264" w:lineRule="auto"/>
        <w:ind w:firstLine="680"/>
        <w:jc w:val="both"/>
        <w:rPr>
          <w:rFonts w:eastAsia="Times New Roman" w:cs="Times New Roman"/>
          <w:kern w:val="0"/>
          <w:sz w:val="28"/>
          <w:szCs w:val="28"/>
          <w:highlight w:val="white"/>
          <w:lang w:val="vi-VN"/>
          <w14:ligatures w14:val="none"/>
        </w:rPr>
      </w:pPr>
      <w:r w:rsidRPr="00BA02C1">
        <w:rPr>
          <w:rFonts w:eastAsia="Times New Roman" w:cs="Times New Roman"/>
          <w:b/>
          <w:bCs/>
          <w:kern w:val="0"/>
          <w:sz w:val="28"/>
          <w:szCs w:val="28"/>
          <w:highlight w:val="white"/>
          <w:lang w:val="vi-VN"/>
          <w14:ligatures w14:val="none"/>
        </w:rPr>
        <w:t>2.1.</w:t>
      </w:r>
      <w:r w:rsidRPr="00BA02C1">
        <w:rPr>
          <w:rFonts w:eastAsia="Times New Roman" w:cs="Times New Roman"/>
          <w:kern w:val="0"/>
          <w:sz w:val="28"/>
          <w:szCs w:val="28"/>
          <w:highlight w:val="white"/>
          <w:lang w:val="vi-VN"/>
          <w14:ligatures w14:val="none"/>
        </w:rPr>
        <w:t xml:space="preserve"> Triển khai thực hiện nghiêm việc cán bộ, công chức, viên chức, người có nghĩa vụ kê khai tài sản, thu nhập phải kê khai và công khai bản kê khai tài sản, thu nhập theo quy định của pháp luật. Đưa việc kê khai, kiểm soát kê khai tài sản, thu nhập vào tiêu chí đánh giá cán bộ, đảng viên và mức độ hoàn thành nhiệm vụ của cơ quan, tổ chức, đơn vị, người đứng đầu. </w:t>
      </w:r>
    </w:p>
    <w:p w14:paraId="16C5058A" w14:textId="7B63B148" w:rsidR="0073669D" w:rsidRPr="00BA02C1" w:rsidRDefault="0073669D" w:rsidP="008F3D4A">
      <w:pPr>
        <w:spacing w:before="120" w:after="0" w:line="264" w:lineRule="auto"/>
        <w:ind w:firstLine="680"/>
        <w:jc w:val="both"/>
        <w:rPr>
          <w:rFonts w:eastAsia="Times New Roman" w:cs="Times New Roman"/>
          <w:i/>
          <w:iCs/>
          <w:kern w:val="0"/>
          <w:sz w:val="28"/>
          <w:szCs w:val="28"/>
          <w:lang w:val="vi-VN"/>
          <w14:ligatures w14:val="none"/>
        </w:rPr>
      </w:pPr>
      <w:r w:rsidRPr="0024210F">
        <w:rPr>
          <w:rFonts w:eastAsia="Times New Roman" w:cs="Times New Roman"/>
          <w:i/>
          <w:iCs/>
          <w:kern w:val="0"/>
          <w:sz w:val="28"/>
          <w:szCs w:val="28"/>
          <w:lang w:val="vi-VN"/>
          <w14:ligatures w14:val="none"/>
        </w:rPr>
        <w:t xml:space="preserve">* </w:t>
      </w:r>
      <w:r w:rsidRPr="00BA02C1">
        <w:rPr>
          <w:rFonts w:eastAsia="Times New Roman" w:cs="Times New Roman"/>
          <w:i/>
          <w:iCs/>
          <w:kern w:val="0"/>
          <w:sz w:val="28"/>
          <w:szCs w:val="28"/>
          <w:lang w:val="vi-VN"/>
          <w14:ligatures w14:val="none"/>
        </w:rPr>
        <w:t xml:space="preserve">Ủy ban nhân dân các </w:t>
      </w:r>
      <w:r w:rsidR="00FB0149">
        <w:rPr>
          <w:rFonts w:eastAsia="Times New Roman" w:cs="Times New Roman"/>
          <w:i/>
          <w:iCs/>
          <w:kern w:val="0"/>
          <w:sz w:val="28"/>
          <w:szCs w:val="28"/>
          <w14:ligatures w14:val="none"/>
        </w:rPr>
        <w:t>xã, thị trấn</w:t>
      </w:r>
      <w:r w:rsidRPr="00BA02C1">
        <w:rPr>
          <w:rFonts w:eastAsia="Times New Roman" w:cs="Times New Roman"/>
          <w:i/>
          <w:iCs/>
          <w:kern w:val="0"/>
          <w:sz w:val="28"/>
          <w:szCs w:val="28"/>
          <w:lang w:val="vi-VN"/>
          <w14:ligatures w14:val="none"/>
        </w:rPr>
        <w:t xml:space="preserve">; </w:t>
      </w:r>
      <w:r w:rsidR="0045102C" w:rsidRPr="0045102C">
        <w:rPr>
          <w:rFonts w:eastAsia="Times New Roman" w:cs="Times New Roman"/>
          <w:i/>
          <w:iCs/>
          <w:kern w:val="0"/>
          <w:sz w:val="28"/>
          <w:szCs w:val="28"/>
          <w:lang w:val="vi-VN"/>
          <w14:ligatures w14:val="none"/>
        </w:rPr>
        <w:t>c</w:t>
      </w:r>
      <w:r w:rsidRPr="0024210F">
        <w:rPr>
          <w:rFonts w:eastAsia="Times New Roman" w:cs="Times New Roman"/>
          <w:i/>
          <w:iCs/>
          <w:kern w:val="0"/>
          <w:sz w:val="28"/>
          <w:szCs w:val="28"/>
          <w:lang w:val="vi-VN"/>
          <w14:ligatures w14:val="none"/>
        </w:rPr>
        <w:t xml:space="preserve">ác </w:t>
      </w:r>
      <w:r w:rsidR="00FB0149">
        <w:rPr>
          <w:rFonts w:eastAsia="Times New Roman" w:cs="Times New Roman"/>
          <w:i/>
          <w:iCs/>
          <w:kern w:val="0"/>
          <w:sz w:val="28"/>
          <w:szCs w:val="28"/>
          <w14:ligatures w14:val="none"/>
        </w:rPr>
        <w:t>phòng</w:t>
      </w:r>
      <w:r w:rsidRPr="0024210F">
        <w:rPr>
          <w:rFonts w:eastAsia="Times New Roman" w:cs="Times New Roman"/>
          <w:i/>
          <w:iCs/>
          <w:kern w:val="0"/>
          <w:sz w:val="28"/>
          <w:szCs w:val="28"/>
          <w:lang w:val="vi-VN"/>
          <w14:ligatures w14:val="none"/>
        </w:rPr>
        <w:t>,</w:t>
      </w:r>
      <w:r w:rsidRPr="00BA02C1">
        <w:rPr>
          <w:rFonts w:eastAsia="Times New Roman" w:cs="Times New Roman"/>
          <w:i/>
          <w:iCs/>
          <w:kern w:val="0"/>
          <w:sz w:val="28"/>
          <w:szCs w:val="28"/>
          <w:lang w:val="vi-VN"/>
          <w14:ligatures w14:val="none"/>
        </w:rPr>
        <w:t xml:space="preserve"> ban</w:t>
      </w:r>
      <w:r w:rsidRPr="0024210F">
        <w:rPr>
          <w:rFonts w:eastAsia="Times New Roman" w:cs="Times New Roman"/>
          <w:i/>
          <w:iCs/>
          <w:kern w:val="0"/>
          <w:sz w:val="28"/>
          <w:szCs w:val="28"/>
          <w:lang w:val="vi-VN"/>
          <w14:ligatures w14:val="none"/>
        </w:rPr>
        <w:t xml:space="preserve"> ngành, đơn vị thuộc Ủy ban nhân dân </w:t>
      </w:r>
      <w:r w:rsidR="00FB0149">
        <w:rPr>
          <w:rFonts w:eastAsia="Times New Roman" w:cs="Times New Roman"/>
          <w:i/>
          <w:iCs/>
          <w:kern w:val="0"/>
          <w:sz w:val="28"/>
          <w:szCs w:val="28"/>
          <w14:ligatures w14:val="none"/>
        </w:rPr>
        <w:t>huyện</w:t>
      </w:r>
      <w:r w:rsidRPr="00BA02C1">
        <w:rPr>
          <w:rFonts w:eastAsia="Times New Roman" w:cs="Times New Roman"/>
          <w:i/>
          <w:iCs/>
          <w:kern w:val="0"/>
          <w:sz w:val="28"/>
          <w:szCs w:val="28"/>
          <w:lang w:val="vi-VN"/>
          <w14:ligatures w14:val="none"/>
        </w:rPr>
        <w:t xml:space="preserve"> thực hiện</w:t>
      </w:r>
      <w:r w:rsidRPr="0024210F">
        <w:rPr>
          <w:rFonts w:eastAsia="Times New Roman" w:cs="Times New Roman"/>
          <w:i/>
          <w:iCs/>
          <w:kern w:val="0"/>
          <w:sz w:val="28"/>
          <w:szCs w:val="28"/>
          <w:lang w:val="vi-VN"/>
          <w14:ligatures w14:val="none"/>
        </w:rPr>
        <w:t>.</w:t>
      </w:r>
    </w:p>
    <w:p w14:paraId="041CD0F2" w14:textId="77777777" w:rsidR="0024210F" w:rsidRPr="00BA02C1" w:rsidRDefault="0024210F" w:rsidP="008F3D4A">
      <w:pPr>
        <w:spacing w:before="120" w:after="0" w:line="264" w:lineRule="auto"/>
        <w:ind w:firstLine="680"/>
        <w:jc w:val="both"/>
        <w:rPr>
          <w:rFonts w:eastAsia="Times New Roman" w:cs="Times New Roman"/>
          <w:i/>
          <w:iCs/>
          <w:kern w:val="0"/>
          <w:sz w:val="28"/>
          <w:szCs w:val="28"/>
          <w:lang w:val="vi-VN"/>
          <w14:ligatures w14:val="none"/>
        </w:rPr>
      </w:pPr>
      <w:r w:rsidRPr="0024210F">
        <w:rPr>
          <w:rFonts w:eastAsia="Times New Roman" w:cs="Times New Roman"/>
          <w:i/>
          <w:iCs/>
          <w:kern w:val="0"/>
          <w:sz w:val="28"/>
          <w:szCs w:val="28"/>
          <w:lang w:val="vi-VN"/>
          <w14:ligatures w14:val="none"/>
        </w:rPr>
        <w:t>* Thời gian thực hiện: Thường xuyên.</w:t>
      </w:r>
    </w:p>
    <w:p w14:paraId="28125411" w14:textId="77777777" w:rsidR="00030CF2" w:rsidRPr="00BA02C1" w:rsidRDefault="00030CF2" w:rsidP="008F3D4A">
      <w:pPr>
        <w:spacing w:before="120" w:after="0" w:line="264" w:lineRule="auto"/>
        <w:ind w:firstLine="680"/>
        <w:jc w:val="both"/>
        <w:rPr>
          <w:rFonts w:eastAsia="Times New Roman" w:cs="Times New Roman"/>
          <w:kern w:val="0"/>
          <w:sz w:val="28"/>
          <w:szCs w:val="28"/>
          <w:highlight w:val="white"/>
          <w:lang w:val="vi-VN"/>
          <w14:ligatures w14:val="none"/>
        </w:rPr>
      </w:pPr>
      <w:r w:rsidRPr="00BA02C1">
        <w:rPr>
          <w:rFonts w:eastAsia="Times New Roman" w:cs="Times New Roman"/>
          <w:b/>
          <w:bCs/>
          <w:kern w:val="0"/>
          <w:sz w:val="28"/>
          <w:szCs w:val="28"/>
          <w:highlight w:val="white"/>
          <w:lang w:val="vi-VN"/>
          <w14:ligatures w14:val="none"/>
        </w:rPr>
        <w:t>2.2.</w:t>
      </w:r>
      <w:r w:rsidRPr="00BA02C1">
        <w:rPr>
          <w:rFonts w:eastAsia="Times New Roman" w:cs="Times New Roman"/>
          <w:kern w:val="0"/>
          <w:sz w:val="28"/>
          <w:szCs w:val="28"/>
          <w:highlight w:val="white"/>
          <w:lang w:val="vi-VN"/>
          <w14:ligatures w14:val="none"/>
        </w:rPr>
        <w:t xml:space="preserve"> Tiếp tục phối hợp tham gia việc xây dựng cơ sở dữ liệu quốc gia về tài sản, đất đai và các cơ sở dữ liệu quốc gia khác có liên quan theo quy định để góp phần nâng cao hiệu quả kiểm soát tài sản, thu nhập; bảo đảm yêu cầu an toàn, bảo mật thông tin. </w:t>
      </w:r>
    </w:p>
    <w:p w14:paraId="1F722FB0" w14:textId="7C34FFF0" w:rsidR="0073669D" w:rsidRPr="00BA02C1" w:rsidRDefault="0073669D" w:rsidP="008F3D4A">
      <w:pPr>
        <w:spacing w:before="120" w:after="0" w:line="264" w:lineRule="auto"/>
        <w:ind w:firstLine="680"/>
        <w:jc w:val="both"/>
        <w:rPr>
          <w:rFonts w:eastAsia="Times New Roman" w:cs="Times New Roman"/>
          <w:i/>
          <w:iCs/>
          <w:kern w:val="0"/>
          <w:sz w:val="28"/>
          <w:szCs w:val="28"/>
          <w:lang w:val="vi-VN"/>
          <w14:ligatures w14:val="none"/>
        </w:rPr>
      </w:pPr>
      <w:r w:rsidRPr="0024210F">
        <w:rPr>
          <w:rFonts w:eastAsia="Times New Roman" w:cs="Times New Roman"/>
          <w:i/>
          <w:iCs/>
          <w:kern w:val="0"/>
          <w:sz w:val="28"/>
          <w:szCs w:val="28"/>
          <w:lang w:val="vi-VN"/>
          <w14:ligatures w14:val="none"/>
        </w:rPr>
        <w:t xml:space="preserve">* </w:t>
      </w:r>
      <w:r w:rsidR="00FB0149">
        <w:rPr>
          <w:rFonts w:eastAsia="Times New Roman" w:cs="Times New Roman"/>
          <w:i/>
          <w:iCs/>
          <w:kern w:val="0"/>
          <w:sz w:val="28"/>
          <w:szCs w:val="28"/>
          <w14:ligatures w14:val="none"/>
        </w:rPr>
        <w:t>Phòng</w:t>
      </w:r>
      <w:r w:rsidR="00C6312E" w:rsidRPr="00BA02C1">
        <w:rPr>
          <w:rFonts w:eastAsia="Times New Roman" w:cs="Times New Roman"/>
          <w:i/>
          <w:iCs/>
          <w:kern w:val="0"/>
          <w:sz w:val="28"/>
          <w:szCs w:val="28"/>
          <w:lang w:val="vi-VN"/>
          <w14:ligatures w14:val="none"/>
        </w:rPr>
        <w:t xml:space="preserve"> Nông nghiệp và Môi trường chủ trì; </w:t>
      </w:r>
      <w:r w:rsidRPr="00BA02C1">
        <w:rPr>
          <w:rFonts w:eastAsia="Times New Roman" w:cs="Times New Roman"/>
          <w:i/>
          <w:iCs/>
          <w:kern w:val="0"/>
          <w:sz w:val="28"/>
          <w:szCs w:val="28"/>
          <w:lang w:val="vi-VN"/>
          <w14:ligatures w14:val="none"/>
        </w:rPr>
        <w:t xml:space="preserve">Ủy ban nhân dân các </w:t>
      </w:r>
      <w:r w:rsidR="00FB0149">
        <w:rPr>
          <w:rFonts w:eastAsia="Times New Roman" w:cs="Times New Roman"/>
          <w:i/>
          <w:iCs/>
          <w:kern w:val="0"/>
          <w:sz w:val="28"/>
          <w:szCs w:val="28"/>
          <w14:ligatures w14:val="none"/>
        </w:rPr>
        <w:t>xã, thị trấn</w:t>
      </w:r>
      <w:r w:rsidR="00AC3B55" w:rsidRPr="00BA02C1">
        <w:rPr>
          <w:rFonts w:eastAsia="Times New Roman" w:cs="Times New Roman"/>
          <w:i/>
          <w:iCs/>
          <w:kern w:val="0"/>
          <w:sz w:val="28"/>
          <w:szCs w:val="28"/>
          <w:lang w:val="vi-VN"/>
          <w14:ligatures w14:val="none"/>
        </w:rPr>
        <w:t>;</w:t>
      </w:r>
      <w:r w:rsidRPr="00BA02C1">
        <w:rPr>
          <w:rFonts w:eastAsia="Times New Roman" w:cs="Times New Roman"/>
          <w:i/>
          <w:iCs/>
          <w:kern w:val="0"/>
          <w:sz w:val="28"/>
          <w:szCs w:val="28"/>
          <w:lang w:val="vi-VN"/>
          <w14:ligatures w14:val="none"/>
        </w:rPr>
        <w:t xml:space="preserve"> </w:t>
      </w:r>
      <w:r w:rsidR="0045102C" w:rsidRPr="0045102C">
        <w:rPr>
          <w:rFonts w:eastAsia="Times New Roman" w:cs="Times New Roman"/>
          <w:i/>
          <w:iCs/>
          <w:kern w:val="0"/>
          <w:sz w:val="28"/>
          <w:szCs w:val="28"/>
          <w:lang w:val="vi-VN"/>
          <w14:ligatures w14:val="none"/>
        </w:rPr>
        <w:t>c</w:t>
      </w:r>
      <w:r w:rsidRPr="0024210F">
        <w:rPr>
          <w:rFonts w:eastAsia="Times New Roman" w:cs="Times New Roman"/>
          <w:i/>
          <w:iCs/>
          <w:kern w:val="0"/>
          <w:sz w:val="28"/>
          <w:szCs w:val="28"/>
          <w:lang w:val="vi-VN"/>
          <w14:ligatures w14:val="none"/>
        </w:rPr>
        <w:t xml:space="preserve">ác </w:t>
      </w:r>
      <w:r w:rsidR="00FB0149">
        <w:rPr>
          <w:rFonts w:eastAsia="Times New Roman" w:cs="Times New Roman"/>
          <w:i/>
          <w:iCs/>
          <w:kern w:val="0"/>
          <w:sz w:val="28"/>
          <w:szCs w:val="28"/>
          <w14:ligatures w14:val="none"/>
        </w:rPr>
        <w:t>phòng</w:t>
      </w:r>
      <w:r w:rsidRPr="0024210F">
        <w:rPr>
          <w:rFonts w:eastAsia="Times New Roman" w:cs="Times New Roman"/>
          <w:i/>
          <w:iCs/>
          <w:kern w:val="0"/>
          <w:sz w:val="28"/>
          <w:szCs w:val="28"/>
          <w:lang w:val="vi-VN"/>
          <w14:ligatures w14:val="none"/>
        </w:rPr>
        <w:t>,</w:t>
      </w:r>
      <w:r w:rsidRPr="00BA02C1">
        <w:rPr>
          <w:rFonts w:eastAsia="Times New Roman" w:cs="Times New Roman"/>
          <w:i/>
          <w:iCs/>
          <w:kern w:val="0"/>
          <w:sz w:val="28"/>
          <w:szCs w:val="28"/>
          <w:lang w:val="vi-VN"/>
          <w14:ligatures w14:val="none"/>
        </w:rPr>
        <w:t xml:space="preserve"> ban</w:t>
      </w:r>
      <w:r w:rsidRPr="0024210F">
        <w:rPr>
          <w:rFonts w:eastAsia="Times New Roman" w:cs="Times New Roman"/>
          <w:i/>
          <w:iCs/>
          <w:kern w:val="0"/>
          <w:sz w:val="28"/>
          <w:szCs w:val="28"/>
          <w:lang w:val="vi-VN"/>
          <w14:ligatures w14:val="none"/>
        </w:rPr>
        <w:t xml:space="preserve"> ngành, đơn vị thuộc Ủy ban nhân dân </w:t>
      </w:r>
      <w:r w:rsidR="00FB0149">
        <w:rPr>
          <w:rFonts w:eastAsia="Times New Roman" w:cs="Times New Roman"/>
          <w:i/>
          <w:iCs/>
          <w:kern w:val="0"/>
          <w:sz w:val="28"/>
          <w:szCs w:val="28"/>
          <w14:ligatures w14:val="none"/>
        </w:rPr>
        <w:t>huyện</w:t>
      </w:r>
      <w:r w:rsidR="00B6003D" w:rsidRPr="00BA02C1">
        <w:rPr>
          <w:rFonts w:eastAsia="Times New Roman" w:cs="Times New Roman"/>
          <w:i/>
          <w:iCs/>
          <w:kern w:val="0"/>
          <w:sz w:val="28"/>
          <w:szCs w:val="28"/>
          <w:lang w:val="vi-VN"/>
          <w14:ligatures w14:val="none"/>
        </w:rPr>
        <w:t xml:space="preserve"> phối hợp</w:t>
      </w:r>
      <w:r w:rsidRPr="00BA02C1">
        <w:rPr>
          <w:rFonts w:eastAsia="Times New Roman" w:cs="Times New Roman"/>
          <w:i/>
          <w:iCs/>
          <w:kern w:val="0"/>
          <w:sz w:val="28"/>
          <w:szCs w:val="28"/>
          <w:lang w:val="vi-VN"/>
          <w14:ligatures w14:val="none"/>
        </w:rPr>
        <w:t xml:space="preserve"> thực hiện</w:t>
      </w:r>
      <w:r w:rsidRPr="0024210F">
        <w:rPr>
          <w:rFonts w:eastAsia="Times New Roman" w:cs="Times New Roman"/>
          <w:i/>
          <w:iCs/>
          <w:kern w:val="0"/>
          <w:sz w:val="28"/>
          <w:szCs w:val="28"/>
          <w:lang w:val="vi-VN"/>
          <w14:ligatures w14:val="none"/>
        </w:rPr>
        <w:t>.</w:t>
      </w:r>
    </w:p>
    <w:p w14:paraId="74033427" w14:textId="77777777" w:rsidR="0024210F" w:rsidRPr="00BA02C1" w:rsidRDefault="0024210F" w:rsidP="008F3D4A">
      <w:pPr>
        <w:spacing w:before="120" w:after="0" w:line="264" w:lineRule="auto"/>
        <w:ind w:firstLine="680"/>
        <w:jc w:val="both"/>
        <w:rPr>
          <w:rFonts w:eastAsia="Times New Roman" w:cs="Times New Roman"/>
          <w:i/>
          <w:iCs/>
          <w:kern w:val="0"/>
          <w:sz w:val="28"/>
          <w:szCs w:val="28"/>
          <w:lang w:val="vi-VN"/>
          <w14:ligatures w14:val="none"/>
        </w:rPr>
      </w:pPr>
      <w:r w:rsidRPr="0024210F">
        <w:rPr>
          <w:rFonts w:eastAsia="Times New Roman" w:cs="Times New Roman"/>
          <w:i/>
          <w:iCs/>
          <w:kern w:val="0"/>
          <w:sz w:val="28"/>
          <w:szCs w:val="28"/>
          <w:lang w:val="vi-VN"/>
          <w14:ligatures w14:val="none"/>
        </w:rPr>
        <w:t>* Thời gian thực hiện: Thường xuyên.</w:t>
      </w:r>
    </w:p>
    <w:p w14:paraId="5F51C53E" w14:textId="2477E238" w:rsidR="00030CF2" w:rsidRPr="00BA02C1" w:rsidRDefault="00030CF2" w:rsidP="008F3D4A">
      <w:pPr>
        <w:spacing w:before="120" w:after="0" w:line="264" w:lineRule="auto"/>
        <w:ind w:firstLine="680"/>
        <w:jc w:val="both"/>
        <w:rPr>
          <w:rFonts w:eastAsia="Times New Roman" w:cs="Times New Roman"/>
          <w:kern w:val="0"/>
          <w:sz w:val="28"/>
          <w:szCs w:val="28"/>
          <w:highlight w:val="white"/>
          <w:lang w:val="vi-VN"/>
          <w14:ligatures w14:val="none"/>
        </w:rPr>
      </w:pPr>
      <w:r w:rsidRPr="00BA02C1">
        <w:rPr>
          <w:rFonts w:eastAsia="Times New Roman" w:cs="Times New Roman"/>
          <w:b/>
          <w:bCs/>
          <w:kern w:val="0"/>
          <w:sz w:val="28"/>
          <w:szCs w:val="28"/>
          <w:highlight w:val="white"/>
          <w:lang w:val="vi-VN"/>
          <w14:ligatures w14:val="none"/>
        </w:rPr>
        <w:t>2.3.</w:t>
      </w:r>
      <w:r w:rsidRPr="00BA02C1">
        <w:rPr>
          <w:rFonts w:eastAsia="Times New Roman" w:cs="Times New Roman"/>
          <w:kern w:val="0"/>
          <w:sz w:val="28"/>
          <w:szCs w:val="28"/>
          <w:highlight w:val="white"/>
          <w:lang w:val="vi-VN"/>
          <w14:ligatures w14:val="none"/>
        </w:rPr>
        <w:t xml:space="preserve"> Rà soát, tham gia đề xuất hoàn thiện các quy định của pháp luật để quản lý nhà nước về tài sản, đất đai, tài nguyên, thuế, ngân hàng; đăng ký, quản lý, giao dịch tài sản, nhất là bất động sản; thanh toán không dùng tiền mặt…, góp phần phòng, chống tham nhũng, lãng phí, tiêu cực. </w:t>
      </w:r>
    </w:p>
    <w:p w14:paraId="28C99CBB" w14:textId="7EF55D0E" w:rsidR="0024210F" w:rsidRPr="00BA02C1" w:rsidRDefault="0024210F" w:rsidP="008F3D4A">
      <w:pPr>
        <w:spacing w:before="120" w:after="0" w:line="264" w:lineRule="auto"/>
        <w:ind w:firstLine="680"/>
        <w:jc w:val="both"/>
        <w:rPr>
          <w:rFonts w:eastAsia="Times New Roman" w:cs="Times New Roman"/>
          <w:i/>
          <w:iCs/>
          <w:kern w:val="0"/>
          <w:sz w:val="28"/>
          <w:szCs w:val="28"/>
          <w:lang w:val="vi-VN"/>
          <w14:ligatures w14:val="none"/>
        </w:rPr>
      </w:pPr>
      <w:r w:rsidRPr="00F458E2">
        <w:rPr>
          <w:rFonts w:eastAsia="Times New Roman" w:cs="Times New Roman"/>
          <w:i/>
          <w:iCs/>
          <w:kern w:val="0"/>
          <w:sz w:val="28"/>
          <w:szCs w:val="28"/>
          <w:lang w:val="vi-VN"/>
          <w14:ligatures w14:val="none"/>
        </w:rPr>
        <w:lastRenderedPageBreak/>
        <w:t xml:space="preserve">* </w:t>
      </w:r>
      <w:r w:rsidR="00FB0149">
        <w:rPr>
          <w:rFonts w:eastAsia="Times New Roman" w:cs="Times New Roman"/>
          <w:i/>
          <w:iCs/>
          <w:kern w:val="0"/>
          <w:sz w:val="28"/>
          <w:szCs w:val="28"/>
          <w14:ligatures w14:val="none"/>
        </w:rPr>
        <w:t>Phòng</w:t>
      </w:r>
      <w:r w:rsidRPr="00BA02C1">
        <w:rPr>
          <w:rFonts w:eastAsia="Times New Roman" w:cs="Times New Roman"/>
          <w:i/>
          <w:iCs/>
          <w:kern w:val="0"/>
          <w:sz w:val="28"/>
          <w:szCs w:val="28"/>
          <w:lang w:val="vi-VN"/>
          <w14:ligatures w14:val="none"/>
        </w:rPr>
        <w:t xml:space="preserve"> Tài chính</w:t>
      </w:r>
      <w:r w:rsidR="00FB0149">
        <w:rPr>
          <w:rFonts w:eastAsia="Times New Roman" w:cs="Times New Roman"/>
          <w:i/>
          <w:iCs/>
          <w:kern w:val="0"/>
          <w:sz w:val="28"/>
          <w:szCs w:val="28"/>
          <w14:ligatures w14:val="none"/>
        </w:rPr>
        <w:t xml:space="preserve"> - Kế hoạch</w:t>
      </w:r>
      <w:r w:rsidRPr="00BA02C1">
        <w:rPr>
          <w:rFonts w:eastAsia="Times New Roman" w:cs="Times New Roman"/>
          <w:i/>
          <w:iCs/>
          <w:kern w:val="0"/>
          <w:sz w:val="28"/>
          <w:szCs w:val="28"/>
          <w:lang w:val="vi-VN"/>
          <w14:ligatures w14:val="none"/>
        </w:rPr>
        <w:t xml:space="preserve">, </w:t>
      </w:r>
      <w:r w:rsidR="00FB0149">
        <w:rPr>
          <w:rFonts w:eastAsia="Times New Roman" w:cs="Times New Roman"/>
          <w:i/>
          <w:iCs/>
          <w:kern w:val="0"/>
          <w:sz w:val="28"/>
          <w:szCs w:val="28"/>
          <w14:ligatures w14:val="none"/>
        </w:rPr>
        <w:t>Phòng</w:t>
      </w:r>
      <w:r w:rsidRPr="00BA02C1">
        <w:rPr>
          <w:rFonts w:eastAsia="Times New Roman" w:cs="Times New Roman"/>
          <w:i/>
          <w:iCs/>
          <w:kern w:val="0"/>
          <w:sz w:val="28"/>
          <w:szCs w:val="28"/>
          <w:lang w:val="vi-VN"/>
          <w14:ligatures w14:val="none"/>
        </w:rPr>
        <w:t xml:space="preserve"> Nông nghiệp và Môi trường </w:t>
      </w:r>
      <w:r w:rsidR="00990C7C" w:rsidRPr="00BA02C1">
        <w:rPr>
          <w:rFonts w:eastAsia="Times New Roman" w:cs="Times New Roman"/>
          <w:i/>
          <w:iCs/>
          <w:kern w:val="0"/>
          <w:sz w:val="28"/>
          <w:szCs w:val="28"/>
          <w:lang w:val="vi-VN"/>
          <w14:ligatures w14:val="none"/>
        </w:rPr>
        <w:t xml:space="preserve">phối hợp cùng các cơ quan, đơn vị </w:t>
      </w:r>
      <w:r w:rsidRPr="00BA02C1">
        <w:rPr>
          <w:rFonts w:eastAsia="Times New Roman" w:cs="Times New Roman"/>
          <w:i/>
          <w:iCs/>
          <w:kern w:val="0"/>
          <w:sz w:val="28"/>
          <w:szCs w:val="28"/>
          <w:lang w:val="vi-VN"/>
          <w14:ligatures w14:val="none"/>
        </w:rPr>
        <w:t xml:space="preserve">thực hiện chức năng nhiệm vụ </w:t>
      </w:r>
      <w:r w:rsidR="00990C7C" w:rsidRPr="00BA02C1">
        <w:rPr>
          <w:rFonts w:eastAsia="Times New Roman" w:cs="Times New Roman"/>
          <w:i/>
          <w:iCs/>
          <w:kern w:val="0"/>
          <w:sz w:val="28"/>
          <w:szCs w:val="28"/>
          <w:lang w:val="vi-VN"/>
          <w14:ligatures w14:val="none"/>
        </w:rPr>
        <w:t>theo lĩnh vực quản lý nhà nước</w:t>
      </w:r>
      <w:r w:rsidRPr="00BA02C1">
        <w:rPr>
          <w:rFonts w:eastAsia="Times New Roman" w:cs="Times New Roman"/>
          <w:i/>
          <w:iCs/>
          <w:kern w:val="0"/>
          <w:sz w:val="28"/>
          <w:szCs w:val="28"/>
          <w:lang w:val="vi-VN"/>
          <w14:ligatures w14:val="none"/>
        </w:rPr>
        <w:t xml:space="preserve"> được giao.</w:t>
      </w:r>
    </w:p>
    <w:p w14:paraId="319D2E35" w14:textId="2B90F799" w:rsidR="0024210F" w:rsidRPr="001B1735" w:rsidRDefault="0024210F" w:rsidP="008F3D4A">
      <w:pPr>
        <w:spacing w:before="120" w:after="0" w:line="264" w:lineRule="auto"/>
        <w:ind w:firstLine="680"/>
        <w:jc w:val="both"/>
        <w:rPr>
          <w:rFonts w:eastAsia="Times New Roman" w:cs="Times New Roman"/>
          <w:i/>
          <w:iCs/>
          <w:kern w:val="0"/>
          <w:sz w:val="28"/>
          <w:szCs w:val="28"/>
          <w14:ligatures w14:val="none"/>
        </w:rPr>
      </w:pPr>
      <w:r w:rsidRPr="001B1735">
        <w:rPr>
          <w:rFonts w:eastAsia="Times New Roman" w:cs="Times New Roman"/>
          <w:i/>
          <w:iCs/>
          <w:kern w:val="0"/>
          <w:sz w:val="28"/>
          <w:szCs w:val="28"/>
          <w:lang w:val="vi-VN"/>
          <w14:ligatures w14:val="none"/>
        </w:rPr>
        <w:t xml:space="preserve">Đề nghị </w:t>
      </w:r>
      <w:r w:rsidR="00FB0149" w:rsidRPr="001B1735">
        <w:rPr>
          <w:rFonts w:eastAsia="Times New Roman" w:cs="Times New Roman"/>
          <w:i/>
          <w:iCs/>
          <w:kern w:val="0"/>
          <w:sz w:val="28"/>
          <w:szCs w:val="28"/>
          <w14:ligatures w14:val="none"/>
        </w:rPr>
        <w:t>Đội</w:t>
      </w:r>
      <w:r w:rsidRPr="001B1735">
        <w:rPr>
          <w:rFonts w:eastAsia="Times New Roman" w:cs="Times New Roman"/>
          <w:i/>
          <w:iCs/>
          <w:kern w:val="0"/>
          <w:sz w:val="28"/>
          <w:szCs w:val="28"/>
          <w:lang w:val="vi-VN"/>
          <w14:ligatures w14:val="none"/>
        </w:rPr>
        <w:t xml:space="preserve"> Thuế </w:t>
      </w:r>
      <w:r w:rsidR="001B1735" w:rsidRPr="001B1735">
        <w:rPr>
          <w:rFonts w:eastAsia="Times New Roman" w:cs="Times New Roman"/>
          <w:i/>
          <w:iCs/>
          <w:kern w:val="0"/>
          <w:sz w:val="28"/>
          <w:szCs w:val="28"/>
          <w14:ligatures w14:val="none"/>
        </w:rPr>
        <w:t>liên huyện số 01</w:t>
      </w:r>
      <w:r w:rsidRPr="001B1735">
        <w:rPr>
          <w:rFonts w:eastAsia="Times New Roman" w:cs="Times New Roman"/>
          <w:i/>
          <w:iCs/>
          <w:kern w:val="0"/>
          <w:sz w:val="28"/>
          <w:szCs w:val="28"/>
          <w:lang w:val="vi-VN"/>
          <w14:ligatures w14:val="none"/>
        </w:rPr>
        <w:t>,</w:t>
      </w:r>
      <w:r w:rsidR="001B1735" w:rsidRPr="001B1735">
        <w:rPr>
          <w:rFonts w:eastAsia="Times New Roman" w:cs="Times New Roman"/>
          <w:i/>
          <w:iCs/>
          <w:kern w:val="0"/>
          <w:sz w:val="28"/>
          <w:szCs w:val="28"/>
          <w14:ligatures w14:val="none"/>
        </w:rPr>
        <w:t xml:space="preserve"> </w:t>
      </w:r>
      <w:r w:rsidR="001B1735" w:rsidRPr="001B1735">
        <w:rPr>
          <w:rFonts w:eastAsia="Times New Roman" w:cs="Times New Roman"/>
          <w:i/>
          <w:iCs/>
          <w:kern w:val="0"/>
          <w:sz w:val="28"/>
          <w:szCs w:val="28"/>
          <w14:ligatures w14:val="none"/>
        </w:rPr>
        <w:t>Ngân hàng NN&amp;PTNT huyện</w:t>
      </w:r>
      <w:r w:rsidR="001B1735" w:rsidRPr="001B1735">
        <w:rPr>
          <w:rFonts w:eastAsia="Times New Roman" w:cs="Times New Roman"/>
          <w:i/>
          <w:iCs/>
          <w:kern w:val="0"/>
          <w:sz w:val="28"/>
          <w:szCs w:val="28"/>
          <w14:ligatures w14:val="none"/>
        </w:rPr>
        <w:t xml:space="preserve">, </w:t>
      </w:r>
      <w:r w:rsidR="001B1735" w:rsidRPr="001B1735">
        <w:rPr>
          <w:rFonts w:eastAsia="Times New Roman" w:cs="Times New Roman"/>
          <w:i/>
          <w:iCs/>
          <w:kern w:val="0"/>
          <w:sz w:val="28"/>
          <w:szCs w:val="28"/>
          <w14:ligatures w14:val="none"/>
        </w:rPr>
        <w:t>PGD Ngân hàng Chính sách xã hội huyện</w:t>
      </w:r>
      <w:r w:rsidR="001B1735" w:rsidRPr="001B1735">
        <w:rPr>
          <w:rFonts w:eastAsia="Times New Roman" w:cs="Times New Roman"/>
          <w:i/>
          <w:iCs/>
          <w:kern w:val="0"/>
          <w:sz w:val="28"/>
          <w:szCs w:val="28"/>
          <w14:ligatures w14:val="none"/>
        </w:rPr>
        <w:t xml:space="preserve"> </w:t>
      </w:r>
      <w:r w:rsidRPr="001B1735">
        <w:rPr>
          <w:rFonts w:eastAsia="Times New Roman" w:cs="Times New Roman"/>
          <w:i/>
          <w:iCs/>
          <w:kern w:val="0"/>
          <w:sz w:val="28"/>
          <w:szCs w:val="28"/>
          <w:lang w:val="vi-VN"/>
          <w14:ligatures w14:val="none"/>
        </w:rPr>
        <w:t xml:space="preserve">phối hợp để cùng thực hiện các nhiệm vụ về </w:t>
      </w:r>
      <w:r w:rsidRPr="001B1735">
        <w:rPr>
          <w:rFonts w:eastAsia="Times New Roman" w:cs="Times New Roman"/>
          <w:i/>
          <w:iCs/>
          <w:kern w:val="0"/>
          <w:sz w:val="28"/>
          <w:szCs w:val="28"/>
          <w:highlight w:val="white"/>
          <w:lang w:val="vi-VN"/>
          <w14:ligatures w14:val="none"/>
        </w:rPr>
        <w:t>phòng, chống tham nhũng, lãng phí, tiêu cực</w:t>
      </w:r>
      <w:r w:rsidRPr="001B1735">
        <w:rPr>
          <w:rFonts w:eastAsia="Times New Roman" w:cs="Times New Roman"/>
          <w:i/>
          <w:iCs/>
          <w:kern w:val="0"/>
          <w:sz w:val="28"/>
          <w:szCs w:val="28"/>
          <w:lang w:val="vi-VN"/>
          <w14:ligatures w14:val="none"/>
        </w:rPr>
        <w:t>.</w:t>
      </w:r>
    </w:p>
    <w:p w14:paraId="598E863A" w14:textId="77777777" w:rsidR="0024210F" w:rsidRPr="00BA02C1" w:rsidRDefault="0024210F"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i/>
          <w:iCs/>
          <w:kern w:val="0"/>
          <w:sz w:val="28"/>
          <w:szCs w:val="28"/>
          <w:lang w:val="vi-VN"/>
          <w14:ligatures w14:val="none"/>
        </w:rPr>
        <w:t>* Thời gian thực hiện:</w:t>
      </w:r>
      <w:r w:rsidRPr="00F458E2">
        <w:rPr>
          <w:rFonts w:eastAsia="Times New Roman" w:cs="Times New Roman"/>
          <w:kern w:val="0"/>
          <w:sz w:val="28"/>
          <w:szCs w:val="28"/>
          <w:lang w:val="vi-VN"/>
          <w14:ligatures w14:val="none"/>
        </w:rPr>
        <w:t xml:space="preserve"> </w:t>
      </w:r>
      <w:r w:rsidRPr="0024210F">
        <w:rPr>
          <w:rFonts w:eastAsia="Times New Roman" w:cs="Times New Roman"/>
          <w:i/>
          <w:iCs/>
          <w:kern w:val="0"/>
          <w:sz w:val="28"/>
          <w:szCs w:val="28"/>
          <w:lang w:val="vi-VN"/>
          <w14:ligatures w14:val="none"/>
        </w:rPr>
        <w:t>Thường xuyên.</w:t>
      </w:r>
    </w:p>
    <w:p w14:paraId="6E9DC5E0" w14:textId="0A1F0E4D" w:rsidR="00030CF2" w:rsidRPr="00BA02C1" w:rsidRDefault="00030CF2" w:rsidP="008F3D4A">
      <w:pPr>
        <w:spacing w:before="120" w:after="0" w:line="264" w:lineRule="auto"/>
        <w:ind w:firstLine="680"/>
        <w:jc w:val="both"/>
        <w:rPr>
          <w:rFonts w:eastAsia="Times New Roman" w:cs="Times New Roman"/>
          <w:kern w:val="0"/>
          <w:sz w:val="28"/>
          <w:szCs w:val="28"/>
          <w:highlight w:val="white"/>
          <w:lang w:val="vi-VN"/>
          <w14:ligatures w14:val="none"/>
        </w:rPr>
      </w:pPr>
      <w:r w:rsidRPr="00BA02C1">
        <w:rPr>
          <w:rFonts w:eastAsia="Times New Roman" w:cs="Times New Roman"/>
          <w:b/>
          <w:bCs/>
          <w:kern w:val="0"/>
          <w:sz w:val="28"/>
          <w:szCs w:val="28"/>
          <w:highlight w:val="white"/>
          <w:lang w:val="vi-VN"/>
          <w14:ligatures w14:val="none"/>
        </w:rPr>
        <w:t xml:space="preserve">2.4. </w:t>
      </w:r>
      <w:r w:rsidRPr="00BA02C1">
        <w:rPr>
          <w:rFonts w:eastAsia="Times New Roman" w:cs="Times New Roman"/>
          <w:kern w:val="0"/>
          <w:sz w:val="28"/>
          <w:szCs w:val="28"/>
          <w:highlight w:val="white"/>
          <w:lang w:val="vi-VN"/>
          <w14:ligatures w14:val="none"/>
        </w:rPr>
        <w:t xml:space="preserve">Kết hợp chặt chẽ công tác kiểm tra, giám sát của Đảng, thanh tra, kiểm toán của Nhà nước với sự giám sát của các cơ quan, đại biểu dân cử, </w:t>
      </w:r>
      <w:r w:rsidR="00423302" w:rsidRPr="00423302">
        <w:rPr>
          <w:rFonts w:eastAsia="Times New Roman" w:cs="Times New Roman"/>
          <w:kern w:val="0"/>
          <w:sz w:val="28"/>
          <w:szCs w:val="28"/>
          <w:highlight w:val="white"/>
          <w:lang w:val="vi-VN"/>
          <w14:ligatures w14:val="none"/>
        </w:rPr>
        <w:t>Ủy ban M</w:t>
      </w:r>
      <w:r w:rsidRPr="00BA02C1">
        <w:rPr>
          <w:rFonts w:eastAsia="Times New Roman" w:cs="Times New Roman"/>
          <w:kern w:val="0"/>
          <w:sz w:val="28"/>
          <w:szCs w:val="28"/>
          <w:highlight w:val="white"/>
          <w:lang w:val="vi-VN"/>
          <w14:ligatures w14:val="none"/>
        </w:rPr>
        <w:t xml:space="preserve">ặt trận </w:t>
      </w:r>
      <w:r w:rsidR="00423302" w:rsidRPr="00423302">
        <w:rPr>
          <w:rFonts w:eastAsia="Times New Roman" w:cs="Times New Roman"/>
          <w:kern w:val="0"/>
          <w:sz w:val="28"/>
          <w:szCs w:val="28"/>
          <w:highlight w:val="white"/>
          <w:lang w:val="vi-VN"/>
          <w14:ligatures w14:val="none"/>
        </w:rPr>
        <w:t>T</w:t>
      </w:r>
      <w:r w:rsidRPr="00BA02C1">
        <w:rPr>
          <w:rFonts w:eastAsia="Times New Roman" w:cs="Times New Roman"/>
          <w:kern w:val="0"/>
          <w:sz w:val="28"/>
          <w:szCs w:val="28"/>
          <w:highlight w:val="white"/>
          <w:lang w:val="vi-VN"/>
          <w14:ligatures w14:val="none"/>
        </w:rPr>
        <w:t xml:space="preserve">ổ quốc </w:t>
      </w:r>
      <w:r w:rsidR="00423302" w:rsidRPr="00423302">
        <w:rPr>
          <w:rFonts w:eastAsia="Times New Roman" w:cs="Times New Roman"/>
          <w:kern w:val="0"/>
          <w:sz w:val="28"/>
          <w:szCs w:val="28"/>
          <w:highlight w:val="white"/>
          <w:lang w:val="vi-VN"/>
          <w14:ligatures w14:val="none"/>
        </w:rPr>
        <w:t xml:space="preserve">Việt Nam </w:t>
      </w:r>
      <w:r w:rsidRPr="00BA02C1">
        <w:rPr>
          <w:rFonts w:eastAsia="Times New Roman" w:cs="Times New Roman"/>
          <w:kern w:val="0"/>
          <w:sz w:val="28"/>
          <w:szCs w:val="28"/>
          <w:highlight w:val="white"/>
          <w:lang w:val="vi-VN"/>
          <w14:ligatures w14:val="none"/>
        </w:rPr>
        <w:t xml:space="preserve">và các tổ chức thành viên, cơ quan báo chí và Nhân dân để kịp thời phát hiện, uốn nắn, chấn chỉnh, khắc phục hạn chế, thiếu sót; xử lý nghiêm hành vi thiếu trách nhiệm, buông lỏng lãnh đạo, chỉ đạo, quản lý, vi phạm quy định về kê khai và kiểm soát tài sản, thu nhập. </w:t>
      </w:r>
    </w:p>
    <w:p w14:paraId="6E9646AA" w14:textId="071BB850" w:rsidR="0024210F" w:rsidRPr="00BA02C1" w:rsidRDefault="0024210F" w:rsidP="008F3D4A">
      <w:pPr>
        <w:spacing w:before="120" w:after="0" w:line="264" w:lineRule="auto"/>
        <w:ind w:firstLine="680"/>
        <w:jc w:val="both"/>
        <w:rPr>
          <w:rFonts w:eastAsia="Times New Roman" w:cs="Times New Roman"/>
          <w:i/>
          <w:iCs/>
          <w:kern w:val="0"/>
          <w:sz w:val="28"/>
          <w:szCs w:val="28"/>
          <w:lang w:val="vi-VN"/>
          <w14:ligatures w14:val="none"/>
        </w:rPr>
      </w:pPr>
      <w:r w:rsidRPr="00BA02C1">
        <w:rPr>
          <w:rFonts w:eastAsia="Times New Roman" w:cs="Times New Roman"/>
          <w:kern w:val="0"/>
          <w:sz w:val="28"/>
          <w:szCs w:val="28"/>
          <w:highlight w:val="white"/>
          <w:lang w:val="vi-VN"/>
          <w14:ligatures w14:val="none"/>
        </w:rPr>
        <w:t xml:space="preserve">* </w:t>
      </w:r>
      <w:r w:rsidRPr="00BA02C1">
        <w:rPr>
          <w:rFonts w:eastAsia="Times New Roman" w:cs="Times New Roman"/>
          <w:i/>
          <w:iCs/>
          <w:kern w:val="0"/>
          <w:sz w:val="28"/>
          <w:szCs w:val="28"/>
          <w:highlight w:val="white"/>
          <w:lang w:val="vi-VN"/>
          <w14:ligatures w14:val="none"/>
        </w:rPr>
        <w:t xml:space="preserve">Thanh tra </w:t>
      </w:r>
      <w:r w:rsidR="006F5E1C">
        <w:rPr>
          <w:rFonts w:eastAsia="Times New Roman" w:cs="Times New Roman"/>
          <w:i/>
          <w:iCs/>
          <w:kern w:val="0"/>
          <w:sz w:val="28"/>
          <w:szCs w:val="28"/>
          <w:highlight w:val="white"/>
          <w14:ligatures w14:val="none"/>
        </w:rPr>
        <w:t>huyện</w:t>
      </w:r>
      <w:r w:rsidRPr="00BA02C1">
        <w:rPr>
          <w:rFonts w:eastAsia="Times New Roman" w:cs="Times New Roman"/>
          <w:i/>
          <w:iCs/>
          <w:kern w:val="0"/>
          <w:sz w:val="28"/>
          <w:szCs w:val="28"/>
          <w:highlight w:val="white"/>
          <w:lang w:val="vi-VN"/>
          <w14:ligatures w14:val="none"/>
        </w:rPr>
        <w:t xml:space="preserve"> chủ trì</w:t>
      </w:r>
      <w:r w:rsidR="00990C7C" w:rsidRPr="00BA02C1">
        <w:rPr>
          <w:rFonts w:eastAsia="Times New Roman" w:cs="Times New Roman"/>
          <w:i/>
          <w:iCs/>
          <w:kern w:val="0"/>
          <w:sz w:val="28"/>
          <w:szCs w:val="28"/>
          <w:highlight w:val="white"/>
          <w:lang w:val="vi-VN"/>
          <w14:ligatures w14:val="none"/>
        </w:rPr>
        <w:t>;</w:t>
      </w:r>
      <w:r w:rsidRPr="00BA02C1">
        <w:rPr>
          <w:rFonts w:eastAsia="Times New Roman" w:cs="Times New Roman"/>
          <w:kern w:val="0"/>
          <w:sz w:val="28"/>
          <w:szCs w:val="28"/>
          <w:highlight w:val="white"/>
          <w:lang w:val="vi-VN"/>
          <w14:ligatures w14:val="none"/>
        </w:rPr>
        <w:t xml:space="preserve"> </w:t>
      </w:r>
      <w:r w:rsidR="00990C7C" w:rsidRPr="00BA02C1">
        <w:rPr>
          <w:rFonts w:eastAsia="Times New Roman" w:cs="Times New Roman"/>
          <w:i/>
          <w:iCs/>
          <w:kern w:val="0"/>
          <w:sz w:val="28"/>
          <w:szCs w:val="28"/>
          <w:lang w:val="vi-VN"/>
          <w14:ligatures w14:val="none"/>
        </w:rPr>
        <w:t xml:space="preserve">Ủy ban nhân dân các </w:t>
      </w:r>
      <w:r w:rsidR="006F5E1C">
        <w:rPr>
          <w:rFonts w:eastAsia="Times New Roman" w:cs="Times New Roman"/>
          <w:i/>
          <w:iCs/>
          <w:kern w:val="0"/>
          <w:sz w:val="28"/>
          <w:szCs w:val="28"/>
          <w14:ligatures w14:val="none"/>
        </w:rPr>
        <w:t>xã, thị trấn</w:t>
      </w:r>
      <w:r w:rsidR="00AC3B55" w:rsidRPr="00BA02C1">
        <w:rPr>
          <w:rFonts w:eastAsia="Times New Roman" w:cs="Times New Roman"/>
          <w:i/>
          <w:iCs/>
          <w:kern w:val="0"/>
          <w:sz w:val="28"/>
          <w:szCs w:val="28"/>
          <w:lang w:val="vi-VN"/>
          <w14:ligatures w14:val="none"/>
        </w:rPr>
        <w:t xml:space="preserve">; </w:t>
      </w:r>
      <w:r w:rsidR="0045102C" w:rsidRPr="0045102C">
        <w:rPr>
          <w:rFonts w:eastAsia="Times New Roman" w:cs="Times New Roman"/>
          <w:i/>
          <w:iCs/>
          <w:kern w:val="0"/>
          <w:sz w:val="28"/>
          <w:szCs w:val="28"/>
          <w:lang w:val="vi-VN"/>
          <w14:ligatures w14:val="none"/>
        </w:rPr>
        <w:t>c</w:t>
      </w:r>
      <w:r w:rsidRPr="0024210F">
        <w:rPr>
          <w:rFonts w:eastAsia="Times New Roman" w:cs="Times New Roman"/>
          <w:i/>
          <w:iCs/>
          <w:kern w:val="0"/>
          <w:sz w:val="28"/>
          <w:szCs w:val="28"/>
          <w:lang w:val="vi-VN"/>
          <w14:ligatures w14:val="none"/>
        </w:rPr>
        <w:t xml:space="preserve">ác </w:t>
      </w:r>
      <w:r w:rsidR="006F5E1C">
        <w:rPr>
          <w:rFonts w:eastAsia="Times New Roman" w:cs="Times New Roman"/>
          <w:i/>
          <w:iCs/>
          <w:kern w:val="0"/>
          <w:sz w:val="28"/>
          <w:szCs w:val="28"/>
          <w14:ligatures w14:val="none"/>
        </w:rPr>
        <w:t>phòng</w:t>
      </w:r>
      <w:r w:rsidRPr="0024210F">
        <w:rPr>
          <w:rFonts w:eastAsia="Times New Roman" w:cs="Times New Roman"/>
          <w:i/>
          <w:iCs/>
          <w:kern w:val="0"/>
          <w:sz w:val="28"/>
          <w:szCs w:val="28"/>
          <w:lang w:val="vi-VN"/>
          <w14:ligatures w14:val="none"/>
        </w:rPr>
        <w:t>, ban</w:t>
      </w:r>
      <w:r w:rsidRPr="00BA02C1">
        <w:rPr>
          <w:rFonts w:eastAsia="Times New Roman" w:cs="Times New Roman"/>
          <w:i/>
          <w:iCs/>
          <w:kern w:val="0"/>
          <w:sz w:val="28"/>
          <w:szCs w:val="28"/>
          <w:lang w:val="vi-VN"/>
          <w14:ligatures w14:val="none"/>
        </w:rPr>
        <w:t xml:space="preserve">, </w:t>
      </w:r>
      <w:r w:rsidRPr="0024210F">
        <w:rPr>
          <w:rFonts w:eastAsia="Times New Roman" w:cs="Times New Roman"/>
          <w:i/>
          <w:iCs/>
          <w:kern w:val="0"/>
          <w:sz w:val="28"/>
          <w:szCs w:val="28"/>
          <w:lang w:val="vi-VN"/>
          <w14:ligatures w14:val="none"/>
        </w:rPr>
        <w:t xml:space="preserve">ngành, đơn vị thuộc Ủy ban nhân dân </w:t>
      </w:r>
      <w:r w:rsidR="006F5E1C">
        <w:rPr>
          <w:rFonts w:eastAsia="Times New Roman" w:cs="Times New Roman"/>
          <w:i/>
          <w:iCs/>
          <w:kern w:val="0"/>
          <w:sz w:val="28"/>
          <w:szCs w:val="28"/>
          <w14:ligatures w14:val="none"/>
        </w:rPr>
        <w:t>huyện</w:t>
      </w:r>
      <w:r w:rsidRPr="00BA02C1">
        <w:rPr>
          <w:rFonts w:eastAsia="Times New Roman" w:cs="Times New Roman"/>
          <w:i/>
          <w:iCs/>
          <w:kern w:val="0"/>
          <w:sz w:val="28"/>
          <w:szCs w:val="28"/>
          <w:lang w:val="vi-VN"/>
          <w14:ligatures w14:val="none"/>
        </w:rPr>
        <w:t xml:space="preserve"> phối hợp cùng thực hiện</w:t>
      </w:r>
      <w:r w:rsidR="00AC3B55" w:rsidRPr="00BA02C1">
        <w:rPr>
          <w:rFonts w:eastAsia="Times New Roman" w:cs="Times New Roman"/>
          <w:i/>
          <w:iCs/>
          <w:kern w:val="0"/>
          <w:sz w:val="28"/>
          <w:szCs w:val="28"/>
          <w:lang w:val="vi-VN"/>
          <w14:ligatures w14:val="none"/>
        </w:rPr>
        <w:t>.</w:t>
      </w:r>
    </w:p>
    <w:p w14:paraId="6F0D9F88" w14:textId="77777777" w:rsidR="0024210F" w:rsidRPr="00BA02C1" w:rsidRDefault="0024210F"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i/>
          <w:iCs/>
          <w:kern w:val="0"/>
          <w:sz w:val="28"/>
          <w:szCs w:val="28"/>
          <w:lang w:val="vi-VN"/>
          <w14:ligatures w14:val="none"/>
        </w:rPr>
        <w:t>* Thời gian thực hiện:</w:t>
      </w:r>
      <w:r w:rsidRPr="00F458E2">
        <w:rPr>
          <w:rFonts w:eastAsia="Times New Roman" w:cs="Times New Roman"/>
          <w:kern w:val="0"/>
          <w:sz w:val="28"/>
          <w:szCs w:val="28"/>
          <w:lang w:val="vi-VN"/>
          <w14:ligatures w14:val="none"/>
        </w:rPr>
        <w:t xml:space="preserve"> </w:t>
      </w:r>
      <w:r w:rsidRPr="0024210F">
        <w:rPr>
          <w:rFonts w:eastAsia="Times New Roman" w:cs="Times New Roman"/>
          <w:i/>
          <w:iCs/>
          <w:kern w:val="0"/>
          <w:sz w:val="28"/>
          <w:szCs w:val="28"/>
          <w:lang w:val="vi-VN"/>
          <w14:ligatures w14:val="none"/>
        </w:rPr>
        <w:t>Thường xuyên.</w:t>
      </w:r>
    </w:p>
    <w:p w14:paraId="2B6289E7" w14:textId="5183C305" w:rsidR="00B3339E" w:rsidRPr="00BA02C1" w:rsidRDefault="00B3339E" w:rsidP="008F3D4A">
      <w:pPr>
        <w:spacing w:before="120" w:after="0" w:line="264" w:lineRule="auto"/>
        <w:ind w:firstLine="680"/>
        <w:jc w:val="both"/>
        <w:rPr>
          <w:rFonts w:eastAsia="Times New Roman" w:cs="Times New Roman"/>
          <w:kern w:val="0"/>
          <w:sz w:val="28"/>
          <w:szCs w:val="28"/>
          <w:highlight w:val="white"/>
          <w:lang w:val="vi-VN"/>
          <w14:ligatures w14:val="none"/>
        </w:rPr>
      </w:pPr>
      <w:r w:rsidRPr="00BA02C1">
        <w:rPr>
          <w:rFonts w:eastAsia="Times New Roman" w:cs="Times New Roman"/>
          <w:b/>
          <w:bCs/>
          <w:kern w:val="0"/>
          <w:sz w:val="28"/>
          <w:szCs w:val="28"/>
          <w:highlight w:val="white"/>
          <w:lang w:val="vi-VN"/>
          <w14:ligatures w14:val="none"/>
        </w:rPr>
        <w:t>2.5.</w:t>
      </w:r>
      <w:r w:rsidRPr="00BA02C1">
        <w:rPr>
          <w:rFonts w:eastAsia="Times New Roman" w:cs="Times New Roman"/>
          <w:kern w:val="0"/>
          <w:sz w:val="28"/>
          <w:szCs w:val="28"/>
          <w:highlight w:val="white"/>
          <w:lang w:val="vi-VN"/>
          <w14:ligatures w14:val="none"/>
        </w:rPr>
        <w:t xml:space="preserve"> Định kỳ sơ kết, tổng kết để </w:t>
      </w:r>
      <w:r w:rsidR="008B0E4A" w:rsidRPr="00BA02C1">
        <w:rPr>
          <w:rFonts w:eastAsia="Times New Roman" w:cs="Times New Roman"/>
          <w:kern w:val="0"/>
          <w:sz w:val="28"/>
          <w:szCs w:val="28"/>
          <w:highlight w:val="white"/>
          <w:lang w:val="vi-VN"/>
          <w14:ligatures w14:val="none"/>
        </w:rPr>
        <w:t>đề xuất</w:t>
      </w:r>
      <w:r w:rsidRPr="00BA02C1">
        <w:rPr>
          <w:rFonts w:eastAsia="Times New Roman" w:cs="Times New Roman"/>
          <w:kern w:val="0"/>
          <w:sz w:val="28"/>
          <w:szCs w:val="28"/>
          <w:highlight w:val="white"/>
          <w:lang w:val="vi-VN"/>
          <w14:ligatures w14:val="none"/>
        </w:rPr>
        <w:t xml:space="preserve"> giải pháp nâng cao hiệu quả thực hiện công tác kê khai, công khai và kiểm soát tài sản, thu nhập.</w:t>
      </w:r>
    </w:p>
    <w:p w14:paraId="73B5932B" w14:textId="0F4DF16D" w:rsidR="00476238" w:rsidRPr="00BA02C1" w:rsidRDefault="00476238" w:rsidP="008F3D4A">
      <w:pPr>
        <w:spacing w:before="120" w:after="0" w:line="264" w:lineRule="auto"/>
        <w:ind w:firstLine="680"/>
        <w:jc w:val="both"/>
        <w:rPr>
          <w:rFonts w:eastAsia="Times New Roman" w:cs="Times New Roman"/>
          <w:i/>
          <w:iCs/>
          <w:kern w:val="0"/>
          <w:sz w:val="28"/>
          <w:szCs w:val="28"/>
          <w:lang w:val="vi-VN"/>
          <w14:ligatures w14:val="none"/>
        </w:rPr>
      </w:pPr>
      <w:r w:rsidRPr="00BA02C1">
        <w:rPr>
          <w:rFonts w:eastAsia="Times New Roman" w:cs="Times New Roman"/>
          <w:kern w:val="0"/>
          <w:sz w:val="28"/>
          <w:szCs w:val="28"/>
          <w:highlight w:val="white"/>
          <w:lang w:val="vi-VN"/>
          <w14:ligatures w14:val="none"/>
        </w:rPr>
        <w:t xml:space="preserve">* </w:t>
      </w:r>
      <w:r w:rsidRPr="00BA02C1">
        <w:rPr>
          <w:rFonts w:eastAsia="Times New Roman" w:cs="Times New Roman"/>
          <w:i/>
          <w:iCs/>
          <w:kern w:val="0"/>
          <w:sz w:val="28"/>
          <w:szCs w:val="28"/>
          <w:highlight w:val="white"/>
          <w:lang w:val="vi-VN"/>
          <w14:ligatures w14:val="none"/>
        </w:rPr>
        <w:t xml:space="preserve">Thanh tra </w:t>
      </w:r>
      <w:r w:rsidR="006F5E1C">
        <w:rPr>
          <w:rFonts w:eastAsia="Times New Roman" w:cs="Times New Roman"/>
          <w:i/>
          <w:iCs/>
          <w:kern w:val="0"/>
          <w:sz w:val="28"/>
          <w:szCs w:val="28"/>
          <w:highlight w:val="white"/>
          <w14:ligatures w14:val="none"/>
        </w:rPr>
        <w:t>huyện</w:t>
      </w:r>
      <w:r w:rsidRPr="00BA02C1">
        <w:rPr>
          <w:rFonts w:eastAsia="Times New Roman" w:cs="Times New Roman"/>
          <w:i/>
          <w:iCs/>
          <w:kern w:val="0"/>
          <w:sz w:val="28"/>
          <w:szCs w:val="28"/>
          <w:highlight w:val="white"/>
          <w:lang w:val="vi-VN"/>
          <w14:ligatures w14:val="none"/>
        </w:rPr>
        <w:t xml:space="preserve"> chủ trì;</w:t>
      </w:r>
      <w:r w:rsidRPr="00BA02C1">
        <w:rPr>
          <w:rFonts w:eastAsia="Times New Roman" w:cs="Times New Roman"/>
          <w:kern w:val="0"/>
          <w:sz w:val="28"/>
          <w:szCs w:val="28"/>
          <w:highlight w:val="white"/>
          <w:lang w:val="vi-VN"/>
          <w14:ligatures w14:val="none"/>
        </w:rPr>
        <w:t xml:space="preserve"> </w:t>
      </w:r>
      <w:r w:rsidRPr="00BA02C1">
        <w:rPr>
          <w:rFonts w:eastAsia="Times New Roman" w:cs="Times New Roman"/>
          <w:i/>
          <w:iCs/>
          <w:kern w:val="0"/>
          <w:sz w:val="28"/>
          <w:szCs w:val="28"/>
          <w:lang w:val="vi-VN"/>
          <w14:ligatures w14:val="none"/>
        </w:rPr>
        <w:t xml:space="preserve">Ủy ban nhân dân các </w:t>
      </w:r>
      <w:r w:rsidR="006F5E1C">
        <w:rPr>
          <w:rFonts w:eastAsia="Times New Roman" w:cs="Times New Roman"/>
          <w:i/>
          <w:iCs/>
          <w:kern w:val="0"/>
          <w:sz w:val="28"/>
          <w:szCs w:val="28"/>
          <w14:ligatures w14:val="none"/>
        </w:rPr>
        <w:t>xã, thị trấn</w:t>
      </w:r>
      <w:r w:rsidR="00AC3B55" w:rsidRPr="00BA02C1">
        <w:rPr>
          <w:rFonts w:eastAsia="Times New Roman" w:cs="Times New Roman"/>
          <w:i/>
          <w:iCs/>
          <w:kern w:val="0"/>
          <w:sz w:val="28"/>
          <w:szCs w:val="28"/>
          <w:lang w:val="vi-VN"/>
          <w14:ligatures w14:val="none"/>
        </w:rPr>
        <w:t>;</w:t>
      </w:r>
      <w:r w:rsidRPr="00BA02C1">
        <w:rPr>
          <w:rFonts w:eastAsia="Times New Roman" w:cs="Times New Roman"/>
          <w:i/>
          <w:iCs/>
          <w:kern w:val="0"/>
          <w:sz w:val="28"/>
          <w:szCs w:val="28"/>
          <w:lang w:val="vi-VN"/>
          <w14:ligatures w14:val="none"/>
        </w:rPr>
        <w:t xml:space="preserve"> </w:t>
      </w:r>
      <w:r w:rsidR="0045102C" w:rsidRPr="0045102C">
        <w:rPr>
          <w:rFonts w:eastAsia="Times New Roman" w:cs="Times New Roman"/>
          <w:i/>
          <w:iCs/>
          <w:kern w:val="0"/>
          <w:sz w:val="28"/>
          <w:szCs w:val="28"/>
          <w:lang w:val="vi-VN"/>
          <w14:ligatures w14:val="none"/>
        </w:rPr>
        <w:t>c</w:t>
      </w:r>
      <w:r w:rsidRPr="0024210F">
        <w:rPr>
          <w:rFonts w:eastAsia="Times New Roman" w:cs="Times New Roman"/>
          <w:i/>
          <w:iCs/>
          <w:kern w:val="0"/>
          <w:sz w:val="28"/>
          <w:szCs w:val="28"/>
          <w:lang w:val="vi-VN"/>
          <w14:ligatures w14:val="none"/>
        </w:rPr>
        <w:t xml:space="preserve">ác </w:t>
      </w:r>
      <w:r w:rsidR="006F5E1C">
        <w:rPr>
          <w:rFonts w:eastAsia="Times New Roman" w:cs="Times New Roman"/>
          <w:i/>
          <w:iCs/>
          <w:kern w:val="0"/>
          <w:sz w:val="28"/>
          <w:szCs w:val="28"/>
          <w14:ligatures w14:val="none"/>
        </w:rPr>
        <w:t>phòng</w:t>
      </w:r>
      <w:r w:rsidRPr="0024210F">
        <w:rPr>
          <w:rFonts w:eastAsia="Times New Roman" w:cs="Times New Roman"/>
          <w:i/>
          <w:iCs/>
          <w:kern w:val="0"/>
          <w:sz w:val="28"/>
          <w:szCs w:val="28"/>
          <w:lang w:val="vi-VN"/>
          <w14:ligatures w14:val="none"/>
        </w:rPr>
        <w:t>, ban</w:t>
      </w:r>
      <w:r w:rsidRPr="00BA02C1">
        <w:rPr>
          <w:rFonts w:eastAsia="Times New Roman" w:cs="Times New Roman"/>
          <w:i/>
          <w:iCs/>
          <w:kern w:val="0"/>
          <w:sz w:val="28"/>
          <w:szCs w:val="28"/>
          <w:lang w:val="vi-VN"/>
          <w14:ligatures w14:val="none"/>
        </w:rPr>
        <w:t xml:space="preserve"> </w:t>
      </w:r>
      <w:r w:rsidRPr="0024210F">
        <w:rPr>
          <w:rFonts w:eastAsia="Times New Roman" w:cs="Times New Roman"/>
          <w:i/>
          <w:iCs/>
          <w:kern w:val="0"/>
          <w:sz w:val="28"/>
          <w:szCs w:val="28"/>
          <w:lang w:val="vi-VN"/>
          <w14:ligatures w14:val="none"/>
        </w:rPr>
        <w:t xml:space="preserve">ngành, đơn vị thuộc Ủy ban nhân dân </w:t>
      </w:r>
      <w:r w:rsidR="006F5E1C">
        <w:rPr>
          <w:rFonts w:eastAsia="Times New Roman" w:cs="Times New Roman"/>
          <w:i/>
          <w:iCs/>
          <w:kern w:val="0"/>
          <w:sz w:val="28"/>
          <w:szCs w:val="28"/>
          <w14:ligatures w14:val="none"/>
        </w:rPr>
        <w:t>huyện</w:t>
      </w:r>
      <w:r w:rsidRPr="00BA02C1">
        <w:rPr>
          <w:rFonts w:eastAsia="Times New Roman" w:cs="Times New Roman"/>
          <w:i/>
          <w:iCs/>
          <w:kern w:val="0"/>
          <w:sz w:val="28"/>
          <w:szCs w:val="28"/>
          <w:lang w:val="vi-VN"/>
          <w14:ligatures w14:val="none"/>
        </w:rPr>
        <w:t xml:space="preserve"> phối hợp cùng thực hiện</w:t>
      </w:r>
      <w:r w:rsidR="00AC3B55" w:rsidRPr="00BA02C1">
        <w:rPr>
          <w:rFonts w:eastAsia="Times New Roman" w:cs="Times New Roman"/>
          <w:i/>
          <w:iCs/>
          <w:kern w:val="0"/>
          <w:sz w:val="28"/>
          <w:szCs w:val="28"/>
          <w:lang w:val="vi-VN"/>
          <w14:ligatures w14:val="none"/>
        </w:rPr>
        <w:t>.</w:t>
      </w:r>
    </w:p>
    <w:p w14:paraId="0BFC827F" w14:textId="77777777" w:rsidR="0024210F" w:rsidRPr="00BA02C1" w:rsidRDefault="0024210F"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i/>
          <w:iCs/>
          <w:kern w:val="0"/>
          <w:sz w:val="28"/>
          <w:szCs w:val="28"/>
          <w:lang w:val="vi-VN"/>
          <w14:ligatures w14:val="none"/>
        </w:rPr>
        <w:t>* Thời gian thực hiện:</w:t>
      </w:r>
      <w:r w:rsidRPr="00F458E2">
        <w:rPr>
          <w:rFonts w:eastAsia="Times New Roman" w:cs="Times New Roman"/>
          <w:kern w:val="0"/>
          <w:sz w:val="28"/>
          <w:szCs w:val="28"/>
          <w:lang w:val="vi-VN"/>
          <w14:ligatures w14:val="none"/>
        </w:rPr>
        <w:t xml:space="preserve"> </w:t>
      </w:r>
      <w:r w:rsidRPr="0024210F">
        <w:rPr>
          <w:rFonts w:eastAsia="Times New Roman" w:cs="Times New Roman"/>
          <w:i/>
          <w:iCs/>
          <w:kern w:val="0"/>
          <w:sz w:val="28"/>
          <w:szCs w:val="28"/>
          <w:lang w:val="vi-VN"/>
          <w14:ligatures w14:val="none"/>
        </w:rPr>
        <w:t>Thường xuyên.</w:t>
      </w:r>
    </w:p>
    <w:p w14:paraId="31728D3E" w14:textId="7DBFA228" w:rsidR="00030CF2" w:rsidRPr="00BA02C1" w:rsidRDefault="00030CF2" w:rsidP="008F3D4A">
      <w:pPr>
        <w:spacing w:before="120" w:after="0" w:line="264" w:lineRule="auto"/>
        <w:ind w:firstLine="680"/>
        <w:jc w:val="both"/>
        <w:rPr>
          <w:rFonts w:eastAsia="Times New Roman" w:cs="Times New Roman"/>
          <w:kern w:val="0"/>
          <w:sz w:val="28"/>
          <w:szCs w:val="28"/>
          <w:highlight w:val="white"/>
          <w:lang w:val="vi-VN"/>
          <w14:ligatures w14:val="none"/>
        </w:rPr>
      </w:pPr>
      <w:r w:rsidRPr="00BA02C1">
        <w:rPr>
          <w:rFonts w:eastAsia="Times New Roman" w:cs="Times New Roman"/>
          <w:b/>
          <w:bCs/>
          <w:kern w:val="0"/>
          <w:sz w:val="28"/>
          <w:szCs w:val="28"/>
          <w:highlight w:val="white"/>
          <w:lang w:val="vi-VN"/>
          <w14:ligatures w14:val="none"/>
        </w:rPr>
        <w:t xml:space="preserve">3. </w:t>
      </w:r>
      <w:r w:rsidRPr="00BA02C1">
        <w:rPr>
          <w:rFonts w:eastAsia="Times New Roman" w:cs="Times New Roman"/>
          <w:kern w:val="0"/>
          <w:sz w:val="28"/>
          <w:szCs w:val="28"/>
          <w:highlight w:val="white"/>
          <w:lang w:val="vi-VN"/>
          <w14:ligatures w14:val="none"/>
        </w:rPr>
        <w:t xml:space="preserve">Tiếp tục kiện toàn tổ chức, nâng cao phẩm chất, năng lực đội ngũ cán bộ, công chức </w:t>
      </w:r>
      <w:r w:rsidR="00B3339E" w:rsidRPr="00BA02C1">
        <w:rPr>
          <w:rFonts w:eastAsia="Times New Roman" w:cs="Times New Roman"/>
          <w:kern w:val="0"/>
          <w:sz w:val="28"/>
          <w:szCs w:val="28"/>
          <w:highlight w:val="white"/>
          <w:lang w:val="vi-VN"/>
          <w14:ligatures w14:val="none"/>
        </w:rPr>
        <w:t xml:space="preserve">làm công tác </w:t>
      </w:r>
      <w:r w:rsidRPr="00BA02C1">
        <w:rPr>
          <w:rFonts w:eastAsia="Times New Roman" w:cs="Times New Roman"/>
          <w:kern w:val="0"/>
          <w:sz w:val="28"/>
          <w:szCs w:val="28"/>
          <w:highlight w:val="white"/>
          <w:lang w:val="vi-VN"/>
          <w14:ligatures w14:val="none"/>
        </w:rPr>
        <w:t>kiểm soát tài sản, thu nhập. Nâng cao trách nhiệm và hiệu quả phối hợp giữa các cơ quan kiểm soát tài sản, thu nhập; giữa các cơ quan kiểm soát tài sản, thu nhập với các cơ quan có thẩm quyền quản lý, sử dụng cán bộ, đảng viên, công chức, viên chức.</w:t>
      </w:r>
    </w:p>
    <w:p w14:paraId="3EB4369C" w14:textId="008DF5E2" w:rsidR="00B3339E" w:rsidRPr="00BA02C1" w:rsidRDefault="00B3339E" w:rsidP="008F3D4A">
      <w:pPr>
        <w:spacing w:before="120" w:after="0" w:line="264" w:lineRule="auto"/>
        <w:ind w:firstLine="680"/>
        <w:jc w:val="both"/>
        <w:rPr>
          <w:rFonts w:eastAsia="Times New Roman" w:cs="Times New Roman"/>
          <w:kern w:val="0"/>
          <w:sz w:val="28"/>
          <w:szCs w:val="28"/>
          <w:highlight w:val="white"/>
          <w:lang w:val="vi-VN"/>
          <w14:ligatures w14:val="none"/>
        </w:rPr>
      </w:pPr>
      <w:r w:rsidRPr="00BA02C1">
        <w:rPr>
          <w:rFonts w:eastAsia="Times New Roman" w:cs="Times New Roman"/>
          <w:kern w:val="0"/>
          <w:sz w:val="28"/>
          <w:szCs w:val="28"/>
          <w:highlight w:val="white"/>
          <w:lang w:val="vi-VN"/>
          <w14:ligatures w14:val="none"/>
        </w:rPr>
        <w:t xml:space="preserve">Tham mưu Ủy ban nhân dân </w:t>
      </w:r>
      <w:r w:rsidR="006F5E1C">
        <w:rPr>
          <w:rFonts w:eastAsia="Times New Roman" w:cs="Times New Roman"/>
          <w:kern w:val="0"/>
          <w:sz w:val="28"/>
          <w:szCs w:val="28"/>
          <w:highlight w:val="white"/>
          <w14:ligatures w14:val="none"/>
        </w:rPr>
        <w:t>huyện</w:t>
      </w:r>
      <w:r w:rsidRPr="00BA02C1">
        <w:rPr>
          <w:rFonts w:eastAsia="Times New Roman" w:cs="Times New Roman"/>
          <w:kern w:val="0"/>
          <w:sz w:val="28"/>
          <w:szCs w:val="28"/>
          <w:highlight w:val="white"/>
          <w:lang w:val="vi-VN"/>
          <w14:ligatures w14:val="none"/>
        </w:rPr>
        <w:t xml:space="preserve"> thực hiện chủ trương liên quan nêu trong Chỉ thị số 33-CT/TW và Kết luận số 105-KL/TW của Bộ Chính trị theo quy định. Đồng thời, </w:t>
      </w:r>
      <w:r w:rsidR="003939DC" w:rsidRPr="00BA02C1">
        <w:rPr>
          <w:rFonts w:eastAsia="Times New Roman" w:cs="Times New Roman"/>
          <w:kern w:val="0"/>
          <w:sz w:val="28"/>
          <w:szCs w:val="28"/>
          <w:highlight w:val="white"/>
          <w:lang w:val="vi-VN"/>
          <w14:ligatures w14:val="none"/>
        </w:rPr>
        <w:t>thực hiện nghiêm chế độ báo cáo</w:t>
      </w:r>
      <w:r w:rsidRPr="00BA02C1">
        <w:rPr>
          <w:rFonts w:eastAsia="Times New Roman" w:cs="Times New Roman"/>
          <w:kern w:val="0"/>
          <w:sz w:val="28"/>
          <w:szCs w:val="28"/>
          <w:highlight w:val="white"/>
          <w:lang w:val="vi-VN"/>
          <w14:ligatures w14:val="none"/>
        </w:rPr>
        <w:t xml:space="preserve"> </w:t>
      </w:r>
      <w:r w:rsidR="003939DC" w:rsidRPr="00BA02C1">
        <w:rPr>
          <w:rFonts w:eastAsia="Times New Roman" w:cs="Times New Roman"/>
          <w:kern w:val="0"/>
          <w:sz w:val="28"/>
          <w:szCs w:val="28"/>
          <w:highlight w:val="white"/>
          <w:lang w:val="vi-VN"/>
          <w14:ligatures w14:val="none"/>
        </w:rPr>
        <w:t xml:space="preserve">định kỳ, đột xuất đối với </w:t>
      </w:r>
      <w:r w:rsidR="00C22E8B" w:rsidRPr="00BA02C1">
        <w:rPr>
          <w:rFonts w:eastAsia="Times New Roman" w:cs="Times New Roman"/>
          <w:kern w:val="0"/>
          <w:sz w:val="28"/>
          <w:szCs w:val="28"/>
          <w:highlight w:val="white"/>
          <w:lang w:val="vi-VN"/>
          <w14:ligatures w14:val="none"/>
        </w:rPr>
        <w:t xml:space="preserve">việc triển khai thực hiện </w:t>
      </w:r>
      <w:r w:rsidR="003939DC" w:rsidRPr="00BA02C1">
        <w:rPr>
          <w:rFonts w:eastAsia="Times New Roman" w:cs="Times New Roman"/>
          <w:kern w:val="0"/>
          <w:sz w:val="28"/>
          <w:szCs w:val="28"/>
          <w:highlight w:val="white"/>
          <w:lang w:val="vi-VN"/>
          <w14:ligatures w14:val="none"/>
        </w:rPr>
        <w:t>Chỉ thị số 33-CT/TW và Kết luận số 105-KL/TW của Bộ Chính trị</w:t>
      </w:r>
      <w:r w:rsidRPr="00BA02C1">
        <w:rPr>
          <w:rFonts w:eastAsia="Times New Roman" w:cs="Times New Roman"/>
          <w:kern w:val="0"/>
          <w:sz w:val="28"/>
          <w:szCs w:val="28"/>
          <w:highlight w:val="white"/>
          <w:lang w:val="vi-VN"/>
          <w14:ligatures w14:val="none"/>
        </w:rPr>
        <w:t xml:space="preserve"> khi có yêu cầu của cơ quan có thẩm quyền.</w:t>
      </w:r>
    </w:p>
    <w:p w14:paraId="17DBCE09" w14:textId="6F8EABBC" w:rsidR="00476238" w:rsidRPr="00BA02C1" w:rsidRDefault="00476238" w:rsidP="008F3D4A">
      <w:pPr>
        <w:spacing w:before="120" w:after="0" w:line="264" w:lineRule="auto"/>
        <w:ind w:firstLine="680"/>
        <w:jc w:val="both"/>
        <w:rPr>
          <w:rFonts w:eastAsia="Times New Roman" w:cs="Times New Roman"/>
          <w:i/>
          <w:iCs/>
          <w:kern w:val="0"/>
          <w:sz w:val="28"/>
          <w:szCs w:val="28"/>
          <w:lang w:val="vi-VN"/>
          <w14:ligatures w14:val="none"/>
        </w:rPr>
      </w:pPr>
      <w:r w:rsidRPr="00BA02C1">
        <w:rPr>
          <w:rFonts w:eastAsia="Times New Roman" w:cs="Times New Roman"/>
          <w:kern w:val="0"/>
          <w:sz w:val="28"/>
          <w:szCs w:val="28"/>
          <w:highlight w:val="white"/>
          <w:lang w:val="vi-VN"/>
          <w14:ligatures w14:val="none"/>
        </w:rPr>
        <w:t xml:space="preserve">* </w:t>
      </w:r>
      <w:r w:rsidRPr="00BA02C1">
        <w:rPr>
          <w:rFonts w:eastAsia="Times New Roman" w:cs="Times New Roman"/>
          <w:i/>
          <w:iCs/>
          <w:kern w:val="0"/>
          <w:sz w:val="28"/>
          <w:szCs w:val="28"/>
          <w:highlight w:val="white"/>
          <w:lang w:val="vi-VN"/>
          <w14:ligatures w14:val="none"/>
        </w:rPr>
        <w:t xml:space="preserve">Thanh tra </w:t>
      </w:r>
      <w:r w:rsidR="006F5E1C">
        <w:rPr>
          <w:rFonts w:eastAsia="Times New Roman" w:cs="Times New Roman"/>
          <w:i/>
          <w:iCs/>
          <w:kern w:val="0"/>
          <w:sz w:val="28"/>
          <w:szCs w:val="28"/>
          <w:highlight w:val="white"/>
          <w14:ligatures w14:val="none"/>
        </w:rPr>
        <w:t>huyện</w:t>
      </w:r>
      <w:r w:rsidRPr="00BA02C1">
        <w:rPr>
          <w:rFonts w:eastAsia="Times New Roman" w:cs="Times New Roman"/>
          <w:i/>
          <w:iCs/>
          <w:kern w:val="0"/>
          <w:sz w:val="28"/>
          <w:szCs w:val="28"/>
          <w:highlight w:val="white"/>
          <w:lang w:val="vi-VN"/>
          <w14:ligatures w14:val="none"/>
        </w:rPr>
        <w:t xml:space="preserve"> chủ trì;</w:t>
      </w:r>
      <w:r w:rsidRPr="00BA02C1">
        <w:rPr>
          <w:rFonts w:eastAsia="Times New Roman" w:cs="Times New Roman"/>
          <w:kern w:val="0"/>
          <w:sz w:val="28"/>
          <w:szCs w:val="28"/>
          <w:highlight w:val="white"/>
          <w:lang w:val="vi-VN"/>
          <w14:ligatures w14:val="none"/>
        </w:rPr>
        <w:t xml:space="preserve"> </w:t>
      </w:r>
      <w:r w:rsidRPr="00BA02C1">
        <w:rPr>
          <w:rFonts w:eastAsia="Times New Roman" w:cs="Times New Roman"/>
          <w:i/>
          <w:iCs/>
          <w:kern w:val="0"/>
          <w:sz w:val="28"/>
          <w:szCs w:val="28"/>
          <w:lang w:val="vi-VN"/>
          <w14:ligatures w14:val="none"/>
        </w:rPr>
        <w:t xml:space="preserve">Ủy ban nhân dân các </w:t>
      </w:r>
      <w:r w:rsidR="006F5E1C">
        <w:rPr>
          <w:rFonts w:eastAsia="Times New Roman" w:cs="Times New Roman"/>
          <w:i/>
          <w:iCs/>
          <w:kern w:val="0"/>
          <w:sz w:val="28"/>
          <w:szCs w:val="28"/>
          <w14:ligatures w14:val="none"/>
        </w:rPr>
        <w:t>xã, thị trấn</w:t>
      </w:r>
      <w:r w:rsidR="00AC3B55" w:rsidRPr="00BA02C1">
        <w:rPr>
          <w:rFonts w:eastAsia="Times New Roman" w:cs="Times New Roman"/>
          <w:i/>
          <w:iCs/>
          <w:kern w:val="0"/>
          <w:sz w:val="28"/>
          <w:szCs w:val="28"/>
          <w:lang w:val="vi-VN"/>
          <w14:ligatures w14:val="none"/>
        </w:rPr>
        <w:t>;</w:t>
      </w:r>
      <w:r w:rsidRPr="00BA02C1">
        <w:rPr>
          <w:rFonts w:eastAsia="Times New Roman" w:cs="Times New Roman"/>
          <w:i/>
          <w:iCs/>
          <w:kern w:val="0"/>
          <w:sz w:val="28"/>
          <w:szCs w:val="28"/>
          <w:lang w:val="vi-VN"/>
          <w14:ligatures w14:val="none"/>
        </w:rPr>
        <w:t xml:space="preserve"> </w:t>
      </w:r>
      <w:r w:rsidR="0045102C" w:rsidRPr="0045102C">
        <w:rPr>
          <w:rFonts w:eastAsia="Times New Roman" w:cs="Times New Roman"/>
          <w:i/>
          <w:iCs/>
          <w:kern w:val="0"/>
          <w:sz w:val="28"/>
          <w:szCs w:val="28"/>
          <w:lang w:val="vi-VN"/>
          <w14:ligatures w14:val="none"/>
        </w:rPr>
        <w:t>c</w:t>
      </w:r>
      <w:r w:rsidRPr="0024210F">
        <w:rPr>
          <w:rFonts w:eastAsia="Times New Roman" w:cs="Times New Roman"/>
          <w:i/>
          <w:iCs/>
          <w:kern w:val="0"/>
          <w:sz w:val="28"/>
          <w:szCs w:val="28"/>
          <w:lang w:val="vi-VN"/>
          <w14:ligatures w14:val="none"/>
        </w:rPr>
        <w:t xml:space="preserve">ác </w:t>
      </w:r>
      <w:r w:rsidR="006F5E1C">
        <w:rPr>
          <w:rFonts w:eastAsia="Times New Roman" w:cs="Times New Roman"/>
          <w:i/>
          <w:iCs/>
          <w:kern w:val="0"/>
          <w:sz w:val="28"/>
          <w:szCs w:val="28"/>
          <w14:ligatures w14:val="none"/>
        </w:rPr>
        <w:t>phòng</w:t>
      </w:r>
      <w:r w:rsidRPr="0024210F">
        <w:rPr>
          <w:rFonts w:eastAsia="Times New Roman" w:cs="Times New Roman"/>
          <w:i/>
          <w:iCs/>
          <w:kern w:val="0"/>
          <w:sz w:val="28"/>
          <w:szCs w:val="28"/>
          <w:lang w:val="vi-VN"/>
          <w14:ligatures w14:val="none"/>
        </w:rPr>
        <w:t>, ban</w:t>
      </w:r>
      <w:r w:rsidRPr="00BA02C1">
        <w:rPr>
          <w:rFonts w:eastAsia="Times New Roman" w:cs="Times New Roman"/>
          <w:i/>
          <w:iCs/>
          <w:kern w:val="0"/>
          <w:sz w:val="28"/>
          <w:szCs w:val="28"/>
          <w:lang w:val="vi-VN"/>
          <w14:ligatures w14:val="none"/>
        </w:rPr>
        <w:t xml:space="preserve"> </w:t>
      </w:r>
      <w:r w:rsidRPr="0024210F">
        <w:rPr>
          <w:rFonts w:eastAsia="Times New Roman" w:cs="Times New Roman"/>
          <w:i/>
          <w:iCs/>
          <w:kern w:val="0"/>
          <w:sz w:val="28"/>
          <w:szCs w:val="28"/>
          <w:lang w:val="vi-VN"/>
          <w14:ligatures w14:val="none"/>
        </w:rPr>
        <w:t xml:space="preserve">ngành, đơn vị thuộc Ủy ban nhân dân </w:t>
      </w:r>
      <w:r w:rsidR="006F5E1C">
        <w:rPr>
          <w:rFonts w:eastAsia="Times New Roman" w:cs="Times New Roman"/>
          <w:i/>
          <w:iCs/>
          <w:kern w:val="0"/>
          <w:sz w:val="28"/>
          <w:szCs w:val="28"/>
          <w14:ligatures w14:val="none"/>
        </w:rPr>
        <w:t>huyện</w:t>
      </w:r>
      <w:r w:rsidRPr="00BA02C1">
        <w:rPr>
          <w:rFonts w:eastAsia="Times New Roman" w:cs="Times New Roman"/>
          <w:i/>
          <w:iCs/>
          <w:kern w:val="0"/>
          <w:sz w:val="28"/>
          <w:szCs w:val="28"/>
          <w:lang w:val="vi-VN"/>
          <w14:ligatures w14:val="none"/>
        </w:rPr>
        <w:t xml:space="preserve"> phối hợp thực hiện.</w:t>
      </w:r>
    </w:p>
    <w:p w14:paraId="56DC58C6" w14:textId="77777777" w:rsidR="0024210F" w:rsidRPr="00BA02C1" w:rsidRDefault="0024210F" w:rsidP="008F3D4A">
      <w:pPr>
        <w:spacing w:before="120" w:after="0" w:line="264" w:lineRule="auto"/>
        <w:ind w:firstLine="680"/>
        <w:jc w:val="both"/>
        <w:rPr>
          <w:rFonts w:eastAsia="Times New Roman" w:cs="Times New Roman"/>
          <w:i/>
          <w:iCs/>
          <w:kern w:val="0"/>
          <w:sz w:val="28"/>
          <w:szCs w:val="28"/>
          <w:lang w:val="vi-VN"/>
          <w14:ligatures w14:val="none"/>
        </w:rPr>
      </w:pPr>
      <w:r w:rsidRPr="00F458E2">
        <w:rPr>
          <w:rFonts w:eastAsia="Times New Roman" w:cs="Times New Roman"/>
          <w:i/>
          <w:iCs/>
          <w:kern w:val="0"/>
          <w:sz w:val="28"/>
          <w:szCs w:val="28"/>
          <w:lang w:val="vi-VN"/>
          <w14:ligatures w14:val="none"/>
        </w:rPr>
        <w:t>* Thời gian thực hiện:</w:t>
      </w:r>
      <w:r w:rsidRPr="00F458E2">
        <w:rPr>
          <w:rFonts w:eastAsia="Times New Roman" w:cs="Times New Roman"/>
          <w:kern w:val="0"/>
          <w:sz w:val="28"/>
          <w:szCs w:val="28"/>
          <w:lang w:val="vi-VN"/>
          <w14:ligatures w14:val="none"/>
        </w:rPr>
        <w:t xml:space="preserve"> </w:t>
      </w:r>
      <w:r w:rsidRPr="0024210F">
        <w:rPr>
          <w:rFonts w:eastAsia="Times New Roman" w:cs="Times New Roman"/>
          <w:i/>
          <w:iCs/>
          <w:kern w:val="0"/>
          <w:sz w:val="28"/>
          <w:szCs w:val="28"/>
          <w:lang w:val="vi-VN"/>
          <w14:ligatures w14:val="none"/>
        </w:rPr>
        <w:t>Thường xuyên.</w:t>
      </w:r>
    </w:p>
    <w:p w14:paraId="28267180" w14:textId="77777777" w:rsidR="00F458E2" w:rsidRPr="00F458E2" w:rsidRDefault="00F458E2"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b/>
          <w:bCs/>
          <w:kern w:val="0"/>
          <w:sz w:val="28"/>
          <w:szCs w:val="28"/>
          <w:lang w:val="vi-VN"/>
          <w14:ligatures w14:val="none"/>
        </w:rPr>
        <w:t>III. TỔ CHỨC THỰC HIỆN</w:t>
      </w:r>
    </w:p>
    <w:p w14:paraId="65DD12DD" w14:textId="2609B21F" w:rsidR="00F458E2" w:rsidRPr="00BA02C1" w:rsidRDefault="00F458E2"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b/>
          <w:bCs/>
          <w:kern w:val="0"/>
          <w:sz w:val="28"/>
          <w:szCs w:val="28"/>
          <w:lang w:val="vi-VN"/>
          <w14:ligatures w14:val="none"/>
        </w:rPr>
        <w:lastRenderedPageBreak/>
        <w:t>1.</w:t>
      </w:r>
      <w:r w:rsidRPr="00F458E2">
        <w:rPr>
          <w:rFonts w:eastAsia="Times New Roman" w:cs="Times New Roman"/>
          <w:kern w:val="0"/>
          <w:sz w:val="28"/>
          <w:szCs w:val="28"/>
          <w:lang w:val="vi-VN"/>
          <w14:ligatures w14:val="none"/>
        </w:rPr>
        <w:t xml:space="preserve"> Căn cứ chức năng, nhiệm vụ tại Kế hoạch này và tình hình thực tiễn các cơ quan, đơn vị, địa phương cụ thể hóa</w:t>
      </w:r>
      <w:r w:rsidR="00C22E8B" w:rsidRPr="00BA02C1">
        <w:rPr>
          <w:rFonts w:eastAsia="Times New Roman" w:cs="Times New Roman"/>
          <w:kern w:val="0"/>
          <w:sz w:val="28"/>
          <w:szCs w:val="28"/>
          <w:lang w:val="vi-VN"/>
          <w14:ligatures w14:val="none"/>
        </w:rPr>
        <w:t xml:space="preserve"> thành Kế hoạch để</w:t>
      </w:r>
      <w:r w:rsidRPr="00F458E2">
        <w:rPr>
          <w:rFonts w:eastAsia="Times New Roman" w:cs="Times New Roman"/>
          <w:kern w:val="0"/>
          <w:sz w:val="28"/>
          <w:szCs w:val="28"/>
          <w:lang w:val="vi-VN"/>
          <w14:ligatures w14:val="none"/>
        </w:rPr>
        <w:t xml:space="preserve"> tổ chức thực hiện có hiệu quả tại đơn vị mình</w:t>
      </w:r>
      <w:r w:rsidRPr="00BA02C1">
        <w:rPr>
          <w:rFonts w:eastAsia="Times New Roman" w:cs="Times New Roman"/>
          <w:kern w:val="0"/>
          <w:sz w:val="28"/>
          <w:szCs w:val="28"/>
          <w:lang w:val="vi-VN"/>
          <w14:ligatures w14:val="none"/>
        </w:rPr>
        <w:t xml:space="preserve">. </w:t>
      </w:r>
    </w:p>
    <w:p w14:paraId="6D29A08B" w14:textId="795D238C" w:rsidR="00F458E2" w:rsidRPr="00F458E2" w:rsidRDefault="00F458E2" w:rsidP="008F3D4A">
      <w:pPr>
        <w:spacing w:before="120" w:after="0" w:line="264" w:lineRule="auto"/>
        <w:ind w:firstLine="680"/>
        <w:jc w:val="both"/>
        <w:rPr>
          <w:rFonts w:eastAsia="Times New Roman" w:cs="Times New Roman"/>
          <w:kern w:val="0"/>
          <w:sz w:val="28"/>
          <w:szCs w:val="28"/>
          <w:lang w:val="vi-VN"/>
          <w14:ligatures w14:val="none"/>
        </w:rPr>
      </w:pPr>
      <w:r w:rsidRPr="00F458E2">
        <w:rPr>
          <w:rFonts w:eastAsia="Times New Roman" w:cs="Times New Roman"/>
          <w:b/>
          <w:bCs/>
          <w:kern w:val="0"/>
          <w:sz w:val="28"/>
          <w:szCs w:val="28"/>
          <w:lang w:val="vi-VN"/>
          <w14:ligatures w14:val="none"/>
        </w:rPr>
        <w:t>2.</w:t>
      </w:r>
      <w:r w:rsidRPr="00F458E2">
        <w:rPr>
          <w:rFonts w:eastAsia="Times New Roman" w:cs="Times New Roman"/>
          <w:kern w:val="0"/>
          <w:sz w:val="28"/>
          <w:szCs w:val="28"/>
          <w:lang w:val="vi-VN"/>
          <w14:ligatures w14:val="none"/>
        </w:rPr>
        <w:t xml:space="preserve"> </w:t>
      </w:r>
      <w:r w:rsidRPr="00BA02C1">
        <w:rPr>
          <w:rFonts w:eastAsia="Times New Roman" w:cs="Times New Roman"/>
          <w:kern w:val="0"/>
          <w:sz w:val="28"/>
          <w:szCs w:val="28"/>
          <w:lang w:val="vi-VN"/>
          <w14:ligatures w14:val="none"/>
        </w:rPr>
        <w:t xml:space="preserve">Thanh tra </w:t>
      </w:r>
      <w:r w:rsidR="006F5E1C">
        <w:rPr>
          <w:rFonts w:eastAsia="Times New Roman" w:cs="Times New Roman"/>
          <w:kern w:val="0"/>
          <w:sz w:val="28"/>
          <w:szCs w:val="28"/>
          <w14:ligatures w14:val="none"/>
        </w:rPr>
        <w:t>huyện</w:t>
      </w:r>
      <w:r w:rsidRPr="00F458E2">
        <w:rPr>
          <w:rFonts w:eastAsia="Times New Roman" w:cs="Times New Roman"/>
          <w:kern w:val="0"/>
          <w:sz w:val="28"/>
          <w:szCs w:val="28"/>
          <w:lang w:val="vi-VN"/>
          <w14:ligatures w14:val="none"/>
        </w:rPr>
        <w:t xml:space="preserve"> chủ trì, phối hợp với đơn vị liên quan giúp Ủy ban nhân dân </w:t>
      </w:r>
      <w:r w:rsidR="006F5E1C">
        <w:rPr>
          <w:rFonts w:eastAsia="Times New Roman" w:cs="Times New Roman"/>
          <w:kern w:val="0"/>
          <w:sz w:val="28"/>
          <w:szCs w:val="28"/>
          <w14:ligatures w14:val="none"/>
        </w:rPr>
        <w:t>huyện</w:t>
      </w:r>
      <w:r w:rsidRPr="00F458E2">
        <w:rPr>
          <w:rFonts w:eastAsia="Times New Roman" w:cs="Times New Roman"/>
          <w:kern w:val="0"/>
          <w:sz w:val="28"/>
          <w:szCs w:val="28"/>
          <w:lang w:val="vi-VN"/>
          <w14:ligatures w14:val="none"/>
        </w:rPr>
        <w:t xml:space="preserve"> theo dõi, kiểm tra, đôn đốc việc triển khai thực hiện Kế hoạch này; tổng hợp, báo cáo kết quả triển khai thực hiện theo quy định.</w:t>
      </w:r>
    </w:p>
    <w:p w14:paraId="7100E2CA" w14:textId="197EE5F2" w:rsidR="00F458E2" w:rsidRPr="00F458E2" w:rsidRDefault="00F458E2" w:rsidP="004324A8">
      <w:pPr>
        <w:spacing w:before="120" w:after="120" w:line="264" w:lineRule="auto"/>
        <w:ind w:firstLine="680"/>
        <w:jc w:val="both"/>
        <w:rPr>
          <w:rFonts w:ascii="Arial" w:eastAsia="Times New Roman" w:hAnsi="Arial" w:cs="Arial"/>
          <w:color w:val="000000"/>
          <w:kern w:val="0"/>
          <w:sz w:val="18"/>
          <w:szCs w:val="18"/>
          <w:lang w:val="vi-VN"/>
          <w14:ligatures w14:val="none"/>
        </w:rPr>
      </w:pPr>
      <w:r w:rsidRPr="00F458E2">
        <w:rPr>
          <w:rFonts w:eastAsia="Times New Roman" w:cs="Times New Roman"/>
          <w:kern w:val="0"/>
          <w:sz w:val="28"/>
          <w:szCs w:val="28"/>
          <w:lang w:val="vi-VN"/>
          <w14:ligatures w14:val="none"/>
        </w:rPr>
        <w:t xml:space="preserve">Trên đây là Kế hoạch </w:t>
      </w:r>
      <w:r w:rsidR="00F22465" w:rsidRPr="00BA02C1">
        <w:rPr>
          <w:rFonts w:eastAsia="Times New Roman" w:cs="Times New Roman"/>
          <w:kern w:val="0"/>
          <w:sz w:val="28"/>
          <w:szCs w:val="28"/>
          <w:lang w:val="vi-VN"/>
          <w14:ligatures w14:val="none"/>
        </w:rPr>
        <w:t xml:space="preserve">của Ủy ban nhân dân </w:t>
      </w:r>
      <w:r w:rsidR="006F5E1C">
        <w:rPr>
          <w:rFonts w:eastAsia="Times New Roman" w:cs="Times New Roman"/>
          <w:kern w:val="0"/>
          <w:sz w:val="28"/>
          <w:szCs w:val="28"/>
          <w14:ligatures w14:val="none"/>
        </w:rPr>
        <w:t>huyện</w:t>
      </w:r>
      <w:r w:rsidR="00F22465" w:rsidRPr="00BA02C1">
        <w:rPr>
          <w:rFonts w:eastAsia="Times New Roman" w:cs="Times New Roman"/>
          <w:kern w:val="0"/>
          <w:sz w:val="28"/>
          <w:szCs w:val="28"/>
          <w:lang w:val="vi-VN"/>
          <w14:ligatures w14:val="none"/>
        </w:rPr>
        <w:t xml:space="preserve"> về </w:t>
      </w:r>
      <w:r w:rsidRPr="00F458E2">
        <w:rPr>
          <w:rFonts w:eastAsia="Times New Roman" w:cs="Times New Roman"/>
          <w:kern w:val="0"/>
          <w:sz w:val="28"/>
          <w:szCs w:val="28"/>
          <w:lang w:val="vi-VN"/>
          <w14:ligatures w14:val="none"/>
        </w:rPr>
        <w:t>thực hiện</w:t>
      </w:r>
      <w:r w:rsidR="00AC3B55" w:rsidRPr="00BA02C1">
        <w:rPr>
          <w:rFonts w:eastAsia="Times New Roman" w:cs="Times New Roman"/>
          <w:kern w:val="0"/>
          <w:sz w:val="28"/>
          <w:szCs w:val="28"/>
          <w:lang w:val="vi-VN"/>
          <w14:ligatures w14:val="none"/>
        </w:rPr>
        <w:t xml:space="preserve"> </w:t>
      </w:r>
      <w:r w:rsidR="00AC3B55" w:rsidRPr="00BA02C1">
        <w:rPr>
          <w:rFonts w:eastAsia="Times New Roman" w:cs="Times New Roman"/>
          <w:bCs/>
          <w:kern w:val="0"/>
          <w:sz w:val="28"/>
          <w:szCs w:val="28"/>
          <w:lang w:val="vi-VN"/>
          <w14:ligatures w14:val="none"/>
        </w:rPr>
        <w:t xml:space="preserve">Kết luận số 105-KL/TW, ngày 04-12-2024 của Bộ Chính trị </w:t>
      </w:r>
      <w:r w:rsidR="006F5E1C">
        <w:rPr>
          <w:rFonts w:eastAsia="Times New Roman" w:cs="Times New Roman"/>
          <w:bCs/>
          <w:i/>
          <w:iCs/>
          <w:kern w:val="0"/>
          <w:sz w:val="28"/>
          <w:szCs w:val="28"/>
          <w14:ligatures w14:val="none"/>
        </w:rPr>
        <w:t>“</w:t>
      </w:r>
      <w:r w:rsidR="00AC3B55" w:rsidRPr="00BA02C1">
        <w:rPr>
          <w:rFonts w:eastAsia="Times New Roman" w:cs="Times New Roman"/>
          <w:bCs/>
          <w:i/>
          <w:iCs/>
          <w:kern w:val="0"/>
          <w:sz w:val="28"/>
          <w:szCs w:val="28"/>
          <w:lang w:val="vi-VN"/>
          <w14:ligatures w14:val="none"/>
        </w:rPr>
        <w:t>về tiếp tục thực hiện Chỉ thị số 33-CT/TW, ngày 03-01-2014 của Bộ Chính trị về tăng cường sự lãnh đạo của Đảng đối với việc kê khai và kiểm soát việc kê khai tài sản</w:t>
      </w:r>
      <w:r w:rsidR="006F5E1C">
        <w:rPr>
          <w:rFonts w:eastAsia="Times New Roman" w:cs="Times New Roman"/>
          <w:bCs/>
          <w:i/>
          <w:iCs/>
          <w:kern w:val="0"/>
          <w:sz w:val="28"/>
          <w:szCs w:val="28"/>
          <w14:ligatures w14:val="none"/>
        </w:rPr>
        <w:t>”</w:t>
      </w:r>
      <w:r w:rsidR="00AC3B55" w:rsidRPr="00BA02C1">
        <w:rPr>
          <w:rFonts w:eastAsia="Times New Roman" w:cs="Times New Roman"/>
          <w:spacing w:val="-6"/>
          <w:kern w:val="0"/>
          <w:sz w:val="28"/>
          <w:szCs w:val="28"/>
          <w:lang w:val="vi-VN"/>
          <w14:ligatures w14:val="none"/>
        </w:rPr>
        <w:t xml:space="preserve">, </w:t>
      </w:r>
      <w:r w:rsidR="00684175" w:rsidRPr="00BA02C1">
        <w:rPr>
          <w:rFonts w:eastAsia="Times New Roman" w:cs="Times New Roman"/>
          <w:kern w:val="0"/>
          <w:sz w:val="28"/>
          <w:szCs w:val="28"/>
          <w:lang w:val="vi-VN"/>
          <w14:ligatures w14:val="none"/>
        </w:rPr>
        <w:t xml:space="preserve">Ủy ban nhân dân </w:t>
      </w:r>
      <w:r w:rsidR="006F5E1C">
        <w:rPr>
          <w:rFonts w:eastAsia="Times New Roman" w:cs="Times New Roman"/>
          <w:kern w:val="0"/>
          <w:sz w:val="28"/>
          <w:szCs w:val="28"/>
          <w14:ligatures w14:val="none"/>
        </w:rPr>
        <w:t>huyện</w:t>
      </w:r>
      <w:r w:rsidR="00684175" w:rsidRPr="00BA02C1">
        <w:rPr>
          <w:rFonts w:eastAsia="Times New Roman" w:cs="Times New Roman"/>
          <w:kern w:val="0"/>
          <w:sz w:val="28"/>
          <w:szCs w:val="28"/>
          <w:lang w:val="vi-VN"/>
          <w14:ligatures w14:val="none"/>
        </w:rPr>
        <w:t xml:space="preserve"> </w:t>
      </w:r>
      <w:r w:rsidR="00684175">
        <w:rPr>
          <w:rFonts w:eastAsia="Times New Roman" w:cs="Times New Roman"/>
          <w:kern w:val="0"/>
          <w:sz w:val="28"/>
          <w:szCs w:val="28"/>
          <w14:ligatures w14:val="none"/>
        </w:rPr>
        <w:t xml:space="preserve">yêu cầu </w:t>
      </w:r>
      <w:r w:rsidRPr="00F458E2">
        <w:rPr>
          <w:rFonts w:eastAsia="Times New Roman" w:cs="Times New Roman"/>
          <w:spacing w:val="-6"/>
          <w:kern w:val="0"/>
          <w:sz w:val="28"/>
          <w:szCs w:val="28"/>
          <w:lang w:val="vi-VN"/>
          <w14:ligatures w14:val="none"/>
        </w:rPr>
        <w:t>các cơ quan, đơn vị, địa phương nghiêm túc triển khai thực hiện./.</w:t>
      </w:r>
      <w:r w:rsidRPr="00F458E2">
        <w:rPr>
          <w:rFonts w:ascii="Arial" w:eastAsia="Times New Roman" w:hAnsi="Arial" w:cs="Arial"/>
          <w:color w:val="000000"/>
          <w:kern w:val="0"/>
          <w:sz w:val="18"/>
          <w:szCs w:val="18"/>
          <w:lang w:val="vi-VN"/>
          <w14:ligatures w14:val="none"/>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625"/>
        <w:gridCol w:w="4338"/>
      </w:tblGrid>
      <w:tr w:rsidR="00F458E2" w:rsidRPr="00F458E2" w14:paraId="68E62CE6" w14:textId="77777777" w:rsidTr="00395F7B">
        <w:trPr>
          <w:tblCellSpacing w:w="0" w:type="dxa"/>
        </w:trPr>
        <w:tc>
          <w:tcPr>
            <w:tcW w:w="4625" w:type="dxa"/>
            <w:shd w:val="clear" w:color="auto" w:fill="FFFFFF"/>
            <w:tcMar>
              <w:top w:w="0" w:type="dxa"/>
              <w:left w:w="108" w:type="dxa"/>
              <w:bottom w:w="0" w:type="dxa"/>
              <w:right w:w="108" w:type="dxa"/>
            </w:tcMar>
            <w:hideMark/>
          </w:tcPr>
          <w:p w14:paraId="610CF89F" w14:textId="77777777" w:rsidR="00F458E2" w:rsidRPr="00405DD5"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b/>
                <w:bCs/>
                <w:i/>
                <w:iCs/>
                <w:color w:val="000000"/>
                <w:kern w:val="0"/>
                <w:sz w:val="22"/>
                <w:lang w:val="vi-VN"/>
                <w14:ligatures w14:val="none"/>
              </w:rPr>
              <w:t>Nơi nhận:</w:t>
            </w:r>
          </w:p>
          <w:p w14:paraId="49AADA81" w14:textId="5E819259" w:rsidR="00F458E2" w:rsidRPr="00BA02C1"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color w:val="000000"/>
                <w:kern w:val="0"/>
                <w:sz w:val="22"/>
                <w:lang w:val="vi-VN"/>
                <w14:ligatures w14:val="none"/>
              </w:rPr>
              <w:t xml:space="preserve">- Thường trực </w:t>
            </w:r>
            <w:r w:rsidR="006F5E1C">
              <w:rPr>
                <w:rFonts w:eastAsia="Times New Roman" w:cs="Times New Roman"/>
                <w:color w:val="000000"/>
                <w:kern w:val="0"/>
                <w:sz w:val="22"/>
                <w14:ligatures w14:val="none"/>
              </w:rPr>
              <w:t>Huyện</w:t>
            </w:r>
            <w:r w:rsidRPr="00405DD5">
              <w:rPr>
                <w:rFonts w:eastAsia="Times New Roman" w:cs="Times New Roman"/>
                <w:color w:val="000000"/>
                <w:kern w:val="0"/>
                <w:sz w:val="22"/>
                <w:lang w:val="vi-VN"/>
                <w14:ligatures w14:val="none"/>
              </w:rPr>
              <w:t xml:space="preserve"> ủy;</w:t>
            </w:r>
            <w:r w:rsidRPr="00405DD5">
              <w:rPr>
                <w:rFonts w:eastAsia="Times New Roman" w:cs="Times New Roman"/>
                <w:color w:val="000000"/>
                <w:kern w:val="0"/>
                <w:sz w:val="22"/>
                <w:lang w:val="vi-VN"/>
                <w14:ligatures w14:val="none"/>
              </w:rPr>
              <w:br/>
              <w:t>- Thường trực HĐND </w:t>
            </w:r>
            <w:r w:rsidR="006F5E1C">
              <w:rPr>
                <w:rFonts w:eastAsia="Times New Roman" w:cs="Times New Roman"/>
                <w:color w:val="000000"/>
                <w:kern w:val="0"/>
                <w:sz w:val="22"/>
                <w14:ligatures w14:val="none"/>
              </w:rPr>
              <w:t>huyện</w:t>
            </w:r>
            <w:r w:rsidRPr="00405DD5">
              <w:rPr>
                <w:rFonts w:eastAsia="Times New Roman" w:cs="Times New Roman"/>
                <w:color w:val="000000"/>
                <w:kern w:val="0"/>
                <w:sz w:val="22"/>
                <w:lang w:val="vi-VN"/>
                <w14:ligatures w14:val="none"/>
              </w:rPr>
              <w:t>;</w:t>
            </w:r>
          </w:p>
          <w:p w14:paraId="0F678F6A" w14:textId="004A4420" w:rsidR="00405DD5" w:rsidRPr="00917381" w:rsidRDefault="00405DD5" w:rsidP="00F458E2">
            <w:pPr>
              <w:spacing w:after="0" w:line="240" w:lineRule="auto"/>
              <w:rPr>
                <w:rFonts w:eastAsia="Times New Roman" w:cs="Times New Roman"/>
                <w:color w:val="000000"/>
                <w:kern w:val="0"/>
                <w:sz w:val="22"/>
                <w:lang w:val="vi-VN"/>
                <w14:ligatures w14:val="none"/>
              </w:rPr>
            </w:pPr>
            <w:r w:rsidRPr="00917381">
              <w:rPr>
                <w:rFonts w:eastAsia="Times New Roman" w:cs="Times New Roman"/>
                <w:color w:val="000000"/>
                <w:kern w:val="0"/>
                <w:sz w:val="22"/>
                <w:lang w:val="vi-VN"/>
                <w14:ligatures w14:val="none"/>
              </w:rPr>
              <w:t xml:space="preserve">- UBMTTQVN </w:t>
            </w:r>
            <w:r w:rsidR="006F5E1C">
              <w:rPr>
                <w:rFonts w:eastAsia="Times New Roman" w:cs="Times New Roman"/>
                <w:color w:val="000000"/>
                <w:kern w:val="0"/>
                <w:sz w:val="22"/>
                <w14:ligatures w14:val="none"/>
              </w:rPr>
              <w:t>huyện</w:t>
            </w:r>
            <w:r w:rsidRPr="00917381">
              <w:rPr>
                <w:rFonts w:eastAsia="Times New Roman" w:cs="Times New Roman"/>
                <w:color w:val="000000"/>
                <w:kern w:val="0"/>
                <w:sz w:val="22"/>
                <w:lang w:val="vi-VN"/>
                <w14:ligatures w14:val="none"/>
              </w:rPr>
              <w:t xml:space="preserve"> Kon </w:t>
            </w:r>
            <w:r w:rsidR="006F5E1C">
              <w:rPr>
                <w:rFonts w:eastAsia="Times New Roman" w:cs="Times New Roman"/>
                <w:color w:val="000000"/>
                <w:kern w:val="0"/>
                <w:sz w:val="22"/>
                <w14:ligatures w14:val="none"/>
              </w:rPr>
              <w:t>Rẫy</w:t>
            </w:r>
            <w:r w:rsidRPr="00917381">
              <w:rPr>
                <w:rFonts w:eastAsia="Times New Roman" w:cs="Times New Roman"/>
                <w:color w:val="000000"/>
                <w:kern w:val="0"/>
                <w:sz w:val="22"/>
                <w:lang w:val="vi-VN"/>
                <w14:ligatures w14:val="none"/>
              </w:rPr>
              <w:t>;</w:t>
            </w:r>
          </w:p>
          <w:p w14:paraId="3A8D7289" w14:textId="3E00FA81" w:rsidR="00F458E2" w:rsidRPr="00405DD5"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color w:val="000000"/>
                <w:kern w:val="0"/>
                <w:sz w:val="22"/>
                <w:lang w:val="vi-VN"/>
                <w14:ligatures w14:val="none"/>
              </w:rPr>
              <w:t xml:space="preserve">- Chủ tịch, các PCT UBND </w:t>
            </w:r>
            <w:r w:rsidR="006F5E1C">
              <w:rPr>
                <w:rFonts w:eastAsia="Times New Roman" w:cs="Times New Roman"/>
                <w:color w:val="000000"/>
                <w:kern w:val="0"/>
                <w:sz w:val="22"/>
                <w14:ligatures w14:val="none"/>
              </w:rPr>
              <w:t>huyện</w:t>
            </w:r>
            <w:r w:rsidRPr="00405DD5">
              <w:rPr>
                <w:rFonts w:eastAsia="Times New Roman" w:cs="Times New Roman"/>
                <w:color w:val="000000"/>
                <w:kern w:val="0"/>
                <w:sz w:val="22"/>
                <w:lang w:val="vi-VN"/>
                <w14:ligatures w14:val="none"/>
              </w:rPr>
              <w:t>;</w:t>
            </w:r>
          </w:p>
          <w:p w14:paraId="2DCA4EAE" w14:textId="5AB3B471" w:rsidR="00657940" w:rsidRPr="00657940" w:rsidRDefault="00657940" w:rsidP="00F458E2">
            <w:pPr>
              <w:spacing w:after="0" w:line="240" w:lineRule="auto"/>
              <w:rPr>
                <w:rFonts w:eastAsia="Times New Roman" w:cs="Times New Roman"/>
                <w:color w:val="000000"/>
                <w:kern w:val="0"/>
                <w:sz w:val="22"/>
                <w14:ligatures w14:val="none"/>
              </w:rPr>
            </w:pPr>
            <w:r>
              <w:rPr>
                <w:rFonts w:eastAsia="Times New Roman" w:cs="Times New Roman"/>
                <w:color w:val="000000"/>
                <w:kern w:val="0"/>
                <w:sz w:val="22"/>
                <w14:ligatures w14:val="none"/>
              </w:rPr>
              <w:t xml:space="preserve">- Ủy ban Kiểm tra </w:t>
            </w:r>
            <w:r w:rsidR="006F5E1C">
              <w:rPr>
                <w:rFonts w:eastAsia="Times New Roman" w:cs="Times New Roman"/>
                <w:color w:val="000000"/>
                <w:kern w:val="0"/>
                <w:sz w:val="22"/>
                <w14:ligatures w14:val="none"/>
              </w:rPr>
              <w:t>Huyện</w:t>
            </w:r>
            <w:r>
              <w:rPr>
                <w:rFonts w:eastAsia="Times New Roman" w:cs="Times New Roman"/>
                <w:color w:val="000000"/>
                <w:kern w:val="0"/>
                <w:sz w:val="22"/>
                <w14:ligatures w14:val="none"/>
              </w:rPr>
              <w:t xml:space="preserve"> ủy</w:t>
            </w:r>
            <w:r w:rsidR="00917381">
              <w:rPr>
                <w:rFonts w:eastAsia="Times New Roman" w:cs="Times New Roman"/>
                <w:color w:val="000000"/>
                <w:kern w:val="0"/>
                <w:sz w:val="22"/>
                <w14:ligatures w14:val="none"/>
              </w:rPr>
              <w:t>;</w:t>
            </w:r>
          </w:p>
          <w:p w14:paraId="668D2D49" w14:textId="1CDE5644" w:rsidR="00405DD5" w:rsidRDefault="00405DD5" w:rsidP="00F458E2">
            <w:pPr>
              <w:spacing w:after="0" w:line="240" w:lineRule="auto"/>
              <w:rPr>
                <w:rFonts w:eastAsia="Times New Roman" w:cs="Times New Roman"/>
                <w:kern w:val="0"/>
                <w:sz w:val="22"/>
                <w14:ligatures w14:val="none"/>
              </w:rPr>
            </w:pPr>
            <w:r w:rsidRPr="00917381">
              <w:rPr>
                <w:rFonts w:eastAsia="Times New Roman" w:cs="Times New Roman"/>
                <w:color w:val="000000"/>
                <w:kern w:val="0"/>
                <w:sz w:val="22"/>
                <w14:ligatures w14:val="none"/>
              </w:rPr>
              <w:t xml:space="preserve">- </w:t>
            </w:r>
            <w:r w:rsidR="00420D1E">
              <w:rPr>
                <w:rFonts w:eastAsia="Times New Roman" w:cs="Times New Roman"/>
                <w:color w:val="000000"/>
                <w:kern w:val="0"/>
                <w:sz w:val="22"/>
                <w14:ligatures w14:val="none"/>
              </w:rPr>
              <w:t>Đội</w:t>
            </w:r>
            <w:r w:rsidRPr="00917381">
              <w:rPr>
                <w:rFonts w:eastAsia="Times New Roman" w:cs="Times New Roman"/>
                <w:kern w:val="0"/>
                <w:sz w:val="22"/>
                <w14:ligatures w14:val="none"/>
              </w:rPr>
              <w:t xml:space="preserve"> Thuế </w:t>
            </w:r>
            <w:r w:rsidR="00420D1E">
              <w:rPr>
                <w:rFonts w:eastAsia="Times New Roman" w:cs="Times New Roman"/>
                <w:kern w:val="0"/>
                <w:sz w:val="22"/>
                <w14:ligatures w14:val="none"/>
              </w:rPr>
              <w:t>liên huyện số 01</w:t>
            </w:r>
            <w:r w:rsidRPr="00917381">
              <w:rPr>
                <w:rFonts w:eastAsia="Times New Roman" w:cs="Times New Roman"/>
                <w:kern w:val="0"/>
                <w:sz w:val="22"/>
                <w14:ligatures w14:val="none"/>
              </w:rPr>
              <w:t>;</w:t>
            </w:r>
          </w:p>
          <w:p w14:paraId="51BF36B8" w14:textId="0A28F72C" w:rsidR="00420D1E" w:rsidRDefault="00420D1E" w:rsidP="00F458E2">
            <w:pPr>
              <w:spacing w:after="0" w:line="240" w:lineRule="auto"/>
              <w:rPr>
                <w:rFonts w:eastAsia="Times New Roman" w:cs="Times New Roman"/>
                <w:kern w:val="0"/>
                <w:sz w:val="22"/>
                <w14:ligatures w14:val="none"/>
              </w:rPr>
            </w:pPr>
            <w:r>
              <w:rPr>
                <w:rFonts w:eastAsia="Times New Roman" w:cs="Times New Roman"/>
                <w:kern w:val="0"/>
                <w:sz w:val="22"/>
                <w14:ligatures w14:val="none"/>
              </w:rPr>
              <w:t xml:space="preserve">- </w:t>
            </w:r>
            <w:r w:rsidRPr="00420D1E">
              <w:rPr>
                <w:rFonts w:eastAsia="Times New Roman" w:cs="Times New Roman"/>
                <w:kern w:val="0"/>
                <w:sz w:val="22"/>
                <w14:ligatures w14:val="none"/>
              </w:rPr>
              <w:t>Ngân hàng NN&amp;PTNT huyện</w:t>
            </w:r>
            <w:r>
              <w:rPr>
                <w:rFonts w:eastAsia="Times New Roman" w:cs="Times New Roman"/>
                <w:kern w:val="0"/>
                <w:sz w:val="22"/>
                <w14:ligatures w14:val="none"/>
              </w:rPr>
              <w:t>;</w:t>
            </w:r>
          </w:p>
          <w:p w14:paraId="51CD1742" w14:textId="23B07C6D" w:rsidR="00420D1E" w:rsidRPr="00917381" w:rsidRDefault="00420D1E" w:rsidP="00F458E2">
            <w:pPr>
              <w:spacing w:after="0" w:line="240" w:lineRule="auto"/>
              <w:rPr>
                <w:rFonts w:eastAsia="Times New Roman" w:cs="Times New Roman"/>
                <w:kern w:val="0"/>
                <w:sz w:val="22"/>
                <w14:ligatures w14:val="none"/>
              </w:rPr>
            </w:pPr>
            <w:r>
              <w:rPr>
                <w:rFonts w:eastAsia="Times New Roman" w:cs="Times New Roman"/>
                <w:kern w:val="0"/>
                <w:sz w:val="22"/>
                <w14:ligatures w14:val="none"/>
              </w:rPr>
              <w:t xml:space="preserve">- PGD </w:t>
            </w:r>
            <w:r w:rsidRPr="00420D1E">
              <w:rPr>
                <w:rFonts w:eastAsia="Times New Roman" w:cs="Times New Roman"/>
                <w:kern w:val="0"/>
                <w:sz w:val="22"/>
                <w14:ligatures w14:val="none"/>
              </w:rPr>
              <w:t>Ngân hàng Chính sách xã hội huyện</w:t>
            </w:r>
            <w:r>
              <w:rPr>
                <w:rFonts w:eastAsia="Times New Roman" w:cs="Times New Roman"/>
                <w:kern w:val="0"/>
                <w:sz w:val="22"/>
                <w14:ligatures w14:val="none"/>
              </w:rPr>
              <w:t>;</w:t>
            </w:r>
          </w:p>
          <w:p w14:paraId="5EFCD02E" w14:textId="77DEBD62" w:rsidR="00F458E2" w:rsidRPr="00405DD5"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color w:val="000000"/>
                <w:kern w:val="0"/>
                <w:sz w:val="22"/>
                <w:lang w:val="vi-VN"/>
                <w14:ligatures w14:val="none"/>
              </w:rPr>
              <w:t xml:space="preserve">- Các </w:t>
            </w:r>
            <w:r w:rsidR="001B1735">
              <w:rPr>
                <w:rFonts w:eastAsia="Times New Roman" w:cs="Times New Roman"/>
                <w:color w:val="000000"/>
                <w:kern w:val="0"/>
                <w:sz w:val="22"/>
                <w14:ligatures w14:val="none"/>
              </w:rPr>
              <w:t>phòng</w:t>
            </w:r>
            <w:r w:rsidRPr="00405DD5">
              <w:rPr>
                <w:rFonts w:eastAsia="Times New Roman" w:cs="Times New Roman"/>
                <w:color w:val="000000"/>
                <w:kern w:val="0"/>
                <w:sz w:val="22"/>
                <w:lang w:val="vi-VN"/>
                <w14:ligatures w14:val="none"/>
              </w:rPr>
              <w:t xml:space="preserve">, ban ngành, đơn vị thuộc </w:t>
            </w:r>
            <w:r w:rsidR="00917381">
              <w:rPr>
                <w:rFonts w:eastAsia="Times New Roman" w:cs="Times New Roman"/>
                <w:color w:val="000000"/>
                <w:kern w:val="0"/>
                <w:sz w:val="22"/>
                <w14:ligatures w14:val="none"/>
              </w:rPr>
              <w:t>UBND</w:t>
            </w:r>
            <w:r w:rsidR="00405DD5" w:rsidRPr="00917381">
              <w:rPr>
                <w:rFonts w:eastAsia="Times New Roman" w:cs="Times New Roman"/>
                <w:color w:val="000000"/>
                <w:kern w:val="0"/>
                <w:sz w:val="22"/>
                <w14:ligatures w14:val="none"/>
              </w:rPr>
              <w:t xml:space="preserve"> </w:t>
            </w:r>
            <w:r w:rsidR="001B1735">
              <w:rPr>
                <w:rFonts w:eastAsia="Times New Roman" w:cs="Times New Roman"/>
                <w:color w:val="000000"/>
                <w:kern w:val="0"/>
                <w:sz w:val="22"/>
                <w14:ligatures w14:val="none"/>
              </w:rPr>
              <w:t>huyện</w:t>
            </w:r>
            <w:r w:rsidRPr="00405DD5">
              <w:rPr>
                <w:rFonts w:eastAsia="Times New Roman" w:cs="Times New Roman"/>
                <w:color w:val="000000"/>
                <w:kern w:val="0"/>
                <w:sz w:val="22"/>
                <w:lang w:val="vi-VN"/>
                <w14:ligatures w14:val="none"/>
              </w:rPr>
              <w:t>;</w:t>
            </w:r>
          </w:p>
          <w:p w14:paraId="582FCFEA" w14:textId="2D5C2431" w:rsidR="00405DD5" w:rsidRPr="00BA02C1"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color w:val="000000"/>
                <w:kern w:val="0"/>
                <w:sz w:val="22"/>
                <w:lang w:val="vi-VN"/>
                <w14:ligatures w14:val="none"/>
              </w:rPr>
              <w:t xml:space="preserve">- UBND các </w:t>
            </w:r>
            <w:r w:rsidR="001B1735">
              <w:rPr>
                <w:rFonts w:eastAsia="Times New Roman" w:cs="Times New Roman"/>
                <w:color w:val="000000"/>
                <w:kern w:val="0"/>
                <w:sz w:val="22"/>
                <w14:ligatures w14:val="none"/>
              </w:rPr>
              <w:t>xã, thị trấn</w:t>
            </w:r>
            <w:r w:rsidRPr="00405DD5">
              <w:rPr>
                <w:rFonts w:eastAsia="Times New Roman" w:cs="Times New Roman"/>
                <w:color w:val="000000"/>
                <w:kern w:val="0"/>
                <w:sz w:val="22"/>
                <w:lang w:val="vi-VN"/>
                <w14:ligatures w14:val="none"/>
              </w:rPr>
              <w:t>;</w:t>
            </w:r>
          </w:p>
          <w:p w14:paraId="1B7E1983" w14:textId="06AEBFCB" w:rsidR="00F458E2" w:rsidRPr="00405DD5"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color w:val="000000"/>
                <w:kern w:val="0"/>
                <w:sz w:val="22"/>
                <w:lang w:val="vi-VN"/>
                <w14:ligatures w14:val="none"/>
              </w:rPr>
              <w:t xml:space="preserve">- </w:t>
            </w:r>
            <w:r w:rsidR="00917381" w:rsidRPr="00917381">
              <w:rPr>
                <w:rFonts w:eastAsia="Times New Roman" w:cs="Times New Roman"/>
                <w:color w:val="000000"/>
                <w:kern w:val="0"/>
                <w:sz w:val="22"/>
                <w:lang w:val="vi-VN"/>
                <w14:ligatures w14:val="none"/>
              </w:rPr>
              <w:t>VP</w:t>
            </w:r>
            <w:r w:rsidRPr="00405DD5">
              <w:rPr>
                <w:rFonts w:eastAsia="Times New Roman" w:cs="Times New Roman"/>
                <w:color w:val="000000"/>
                <w:kern w:val="0"/>
                <w:sz w:val="22"/>
                <w:lang w:val="vi-VN"/>
                <w14:ligatures w14:val="none"/>
              </w:rPr>
              <w:t xml:space="preserve"> </w:t>
            </w:r>
            <w:r w:rsidR="001B1735">
              <w:rPr>
                <w:rFonts w:eastAsia="Times New Roman" w:cs="Times New Roman"/>
                <w:color w:val="000000"/>
                <w:kern w:val="0"/>
                <w:sz w:val="22"/>
                <w14:ligatures w14:val="none"/>
              </w:rPr>
              <w:t>HĐND&amp;</w:t>
            </w:r>
            <w:r w:rsidRPr="00405DD5">
              <w:rPr>
                <w:rFonts w:eastAsia="Times New Roman" w:cs="Times New Roman"/>
                <w:color w:val="000000"/>
                <w:kern w:val="0"/>
                <w:sz w:val="22"/>
                <w:lang w:val="vi-VN"/>
                <w14:ligatures w14:val="none"/>
              </w:rPr>
              <w:t xml:space="preserve">UBND </w:t>
            </w:r>
            <w:r w:rsidR="001B1735">
              <w:rPr>
                <w:rFonts w:eastAsia="Times New Roman" w:cs="Times New Roman"/>
                <w:color w:val="000000"/>
                <w:kern w:val="0"/>
                <w:sz w:val="22"/>
                <w14:ligatures w14:val="none"/>
              </w:rPr>
              <w:t>huyện</w:t>
            </w:r>
            <w:r w:rsidRPr="00405DD5">
              <w:rPr>
                <w:rFonts w:eastAsia="Times New Roman" w:cs="Times New Roman"/>
                <w:color w:val="000000"/>
                <w:kern w:val="0"/>
                <w:sz w:val="22"/>
                <w:lang w:val="vi-VN"/>
                <w14:ligatures w14:val="none"/>
              </w:rPr>
              <w:t>: CVP, các PCVP;</w:t>
            </w:r>
          </w:p>
          <w:p w14:paraId="4FA585B7" w14:textId="7A9F1AAD" w:rsidR="00F458E2" w:rsidRPr="00405DD5"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color w:val="000000"/>
                <w:kern w:val="0"/>
                <w:sz w:val="22"/>
                <w:lang w:val="vi-VN"/>
                <w14:ligatures w14:val="none"/>
              </w:rPr>
              <w:t xml:space="preserve">- </w:t>
            </w:r>
            <w:r w:rsidR="001B1735">
              <w:rPr>
                <w:rFonts w:eastAsia="Times New Roman" w:cs="Times New Roman"/>
                <w:color w:val="000000"/>
                <w:kern w:val="0"/>
                <w:sz w:val="22"/>
                <w14:ligatures w14:val="none"/>
              </w:rPr>
              <w:t>Trang</w:t>
            </w:r>
            <w:r w:rsidRPr="00405DD5">
              <w:rPr>
                <w:rFonts w:eastAsia="Times New Roman" w:cs="Times New Roman"/>
                <w:color w:val="000000"/>
                <w:kern w:val="0"/>
                <w:sz w:val="22"/>
                <w:lang w:val="vi-VN"/>
                <w14:ligatures w14:val="none"/>
              </w:rPr>
              <w:t xml:space="preserve"> Thông tin điện tử </w:t>
            </w:r>
            <w:r w:rsidR="001B1735">
              <w:rPr>
                <w:rFonts w:eastAsia="Times New Roman" w:cs="Times New Roman"/>
                <w:color w:val="000000"/>
                <w:kern w:val="0"/>
                <w:sz w:val="22"/>
                <w14:ligatures w14:val="none"/>
              </w:rPr>
              <w:t>huyện</w:t>
            </w:r>
            <w:r w:rsidRPr="00405DD5">
              <w:rPr>
                <w:rFonts w:eastAsia="Times New Roman" w:cs="Times New Roman"/>
                <w:color w:val="000000"/>
                <w:kern w:val="0"/>
                <w:sz w:val="22"/>
                <w:lang w:val="vi-VN"/>
                <w14:ligatures w14:val="none"/>
              </w:rPr>
              <w:t>;</w:t>
            </w:r>
          </w:p>
          <w:p w14:paraId="1C079021" w14:textId="7056EC6B" w:rsidR="00F458E2" w:rsidRPr="00405DD5" w:rsidRDefault="00F458E2" w:rsidP="00F458E2">
            <w:pPr>
              <w:spacing w:after="0" w:line="240" w:lineRule="auto"/>
              <w:rPr>
                <w:rFonts w:eastAsia="Times New Roman" w:cs="Times New Roman"/>
                <w:color w:val="000000"/>
                <w:kern w:val="0"/>
                <w:sz w:val="22"/>
                <w:lang w:val="vi-VN"/>
                <w14:ligatures w14:val="none"/>
              </w:rPr>
            </w:pPr>
            <w:r w:rsidRPr="00405DD5">
              <w:rPr>
                <w:rFonts w:eastAsia="Times New Roman" w:cs="Times New Roman"/>
                <w:color w:val="000000"/>
                <w:kern w:val="0"/>
                <w:sz w:val="22"/>
                <w:lang w:val="vi-VN"/>
                <w14:ligatures w14:val="none"/>
              </w:rPr>
              <w:t>- Lưu: VT</w:t>
            </w:r>
            <w:r w:rsidRPr="00917381">
              <w:rPr>
                <w:rFonts w:eastAsia="Times New Roman" w:cs="Times New Roman"/>
                <w:color w:val="000000"/>
                <w:kern w:val="0"/>
                <w:sz w:val="14"/>
                <w:szCs w:val="14"/>
                <w:lang w:val="vi-VN"/>
                <w14:ligatures w14:val="none"/>
              </w:rPr>
              <w:t>.</w:t>
            </w:r>
          </w:p>
        </w:tc>
        <w:tc>
          <w:tcPr>
            <w:tcW w:w="4338" w:type="dxa"/>
            <w:shd w:val="clear" w:color="auto" w:fill="FFFFFF"/>
            <w:tcMar>
              <w:top w:w="0" w:type="dxa"/>
              <w:left w:w="108" w:type="dxa"/>
              <w:bottom w:w="0" w:type="dxa"/>
              <w:right w:w="108" w:type="dxa"/>
            </w:tcMar>
            <w:hideMark/>
          </w:tcPr>
          <w:p w14:paraId="693102E0" w14:textId="77777777" w:rsidR="00F458E2" w:rsidRPr="00F458E2" w:rsidRDefault="00F458E2" w:rsidP="00F458E2">
            <w:pPr>
              <w:spacing w:after="0" w:line="240" w:lineRule="auto"/>
              <w:jc w:val="center"/>
              <w:rPr>
                <w:rFonts w:eastAsia="Times New Roman" w:cs="Times New Roman"/>
                <w:b/>
                <w:bCs/>
                <w:color w:val="000000"/>
                <w:kern w:val="0"/>
                <w:sz w:val="28"/>
                <w:szCs w:val="18"/>
                <w:lang w:val="vi-VN"/>
                <w14:ligatures w14:val="none"/>
              </w:rPr>
            </w:pPr>
            <w:r w:rsidRPr="00F458E2">
              <w:rPr>
                <w:rFonts w:eastAsia="Times New Roman" w:cs="Times New Roman"/>
                <w:b/>
                <w:bCs/>
                <w:color w:val="000000"/>
                <w:kern w:val="0"/>
                <w:sz w:val="28"/>
                <w:szCs w:val="18"/>
                <w:lang w:val="vi-VN"/>
                <w14:ligatures w14:val="none"/>
              </w:rPr>
              <w:t>TM. ỦY BAN NHÂN DÂN</w:t>
            </w:r>
          </w:p>
          <w:p w14:paraId="184830C1" w14:textId="77777777" w:rsidR="00F458E2" w:rsidRPr="00F458E2" w:rsidRDefault="00F458E2" w:rsidP="00F458E2">
            <w:pPr>
              <w:spacing w:after="0" w:line="240" w:lineRule="auto"/>
              <w:jc w:val="center"/>
              <w:rPr>
                <w:rFonts w:eastAsia="Times New Roman" w:cs="Times New Roman"/>
                <w:b/>
                <w:bCs/>
                <w:color w:val="000000"/>
                <w:kern w:val="0"/>
                <w:sz w:val="28"/>
                <w:szCs w:val="18"/>
                <w:lang w:val="vi-VN"/>
                <w14:ligatures w14:val="none"/>
              </w:rPr>
            </w:pPr>
            <w:r w:rsidRPr="00F458E2">
              <w:rPr>
                <w:rFonts w:eastAsia="Times New Roman" w:cs="Times New Roman"/>
                <w:b/>
                <w:bCs/>
                <w:color w:val="000000"/>
                <w:kern w:val="0"/>
                <w:sz w:val="28"/>
                <w:szCs w:val="18"/>
                <w:lang w:val="vi-VN"/>
                <w14:ligatures w14:val="none"/>
              </w:rPr>
              <w:t>CHỦ TỊCH</w:t>
            </w:r>
            <w:r w:rsidRPr="00F458E2">
              <w:rPr>
                <w:rFonts w:eastAsia="Times New Roman" w:cs="Times New Roman"/>
                <w:b/>
                <w:bCs/>
                <w:color w:val="000000"/>
                <w:kern w:val="0"/>
                <w:sz w:val="28"/>
                <w:szCs w:val="18"/>
                <w:lang w:val="vi-VN"/>
                <w14:ligatures w14:val="none"/>
              </w:rPr>
              <w:br/>
            </w:r>
            <w:r w:rsidRPr="00F458E2">
              <w:rPr>
                <w:rFonts w:eastAsia="Times New Roman" w:cs="Times New Roman"/>
                <w:b/>
                <w:bCs/>
                <w:color w:val="000000"/>
                <w:kern w:val="0"/>
                <w:sz w:val="28"/>
                <w:szCs w:val="18"/>
                <w:lang w:val="vi-VN"/>
                <w14:ligatures w14:val="none"/>
              </w:rPr>
              <w:br/>
            </w:r>
          </w:p>
          <w:p w14:paraId="46477DB0" w14:textId="51C3E5A2" w:rsidR="008F3D4A" w:rsidRDefault="008F3D4A" w:rsidP="00F458E2">
            <w:pPr>
              <w:spacing w:before="120" w:after="120" w:line="234" w:lineRule="atLeast"/>
              <w:jc w:val="center"/>
              <w:rPr>
                <w:rFonts w:eastAsia="Times New Roman" w:cs="Times New Roman"/>
                <w:b/>
                <w:bCs/>
                <w:color w:val="000000"/>
                <w:kern w:val="0"/>
                <w:sz w:val="38"/>
                <w:szCs w:val="28"/>
                <w:lang w:val="vi-VN"/>
                <w14:ligatures w14:val="none"/>
              </w:rPr>
            </w:pPr>
          </w:p>
          <w:p w14:paraId="634D4879" w14:textId="77777777" w:rsidR="00F03EA9" w:rsidRPr="00027327" w:rsidRDefault="00F03EA9" w:rsidP="00F458E2">
            <w:pPr>
              <w:spacing w:before="120" w:after="120" w:line="234" w:lineRule="atLeast"/>
              <w:jc w:val="center"/>
              <w:rPr>
                <w:rFonts w:eastAsia="Times New Roman" w:cs="Times New Roman"/>
                <w:b/>
                <w:bCs/>
                <w:color w:val="000000"/>
                <w:kern w:val="0"/>
                <w:sz w:val="38"/>
                <w:szCs w:val="28"/>
                <w:lang w:val="vi-VN"/>
                <w14:ligatures w14:val="none"/>
              </w:rPr>
            </w:pPr>
          </w:p>
          <w:p w14:paraId="57581338" w14:textId="2A04CC5E" w:rsidR="00F458E2" w:rsidRPr="00F458E2" w:rsidRDefault="00F458E2" w:rsidP="00F458E2">
            <w:pPr>
              <w:spacing w:before="120" w:after="120" w:line="234" w:lineRule="atLeast"/>
              <w:jc w:val="center"/>
              <w:rPr>
                <w:rFonts w:eastAsia="Times New Roman" w:cs="Times New Roman"/>
                <w:color w:val="000000"/>
                <w:kern w:val="0"/>
                <w:sz w:val="18"/>
                <w:szCs w:val="18"/>
                <w14:ligatures w14:val="none"/>
              </w:rPr>
            </w:pPr>
            <w:r w:rsidRPr="00F458E2">
              <w:rPr>
                <w:rFonts w:eastAsia="Times New Roman" w:cs="Times New Roman"/>
                <w:b/>
                <w:bCs/>
                <w:color w:val="000000"/>
                <w:kern w:val="0"/>
                <w:sz w:val="38"/>
                <w:szCs w:val="28"/>
                <w:lang w:val="vi-VN"/>
                <w14:ligatures w14:val="none"/>
              </w:rPr>
              <w:br/>
            </w:r>
          </w:p>
        </w:tc>
      </w:tr>
    </w:tbl>
    <w:p w14:paraId="22869C62" w14:textId="77777777" w:rsidR="00977C4D" w:rsidRDefault="00977C4D" w:rsidP="008F3D4A">
      <w:pPr>
        <w:spacing w:before="120" w:after="120" w:line="240" w:lineRule="auto"/>
        <w:jc w:val="both"/>
      </w:pPr>
    </w:p>
    <w:sectPr w:rsidR="00977C4D" w:rsidSect="00BA02C1">
      <w:headerReference w:type="default" r:id="rId7"/>
      <w:pgSz w:w="11906" w:h="16838" w:code="9"/>
      <w:pgMar w:top="1134" w:right="1134" w:bottom="1134" w:left="1701" w:header="510" w:footer="510" w:gutter="0"/>
      <w:cols w:space="720"/>
      <w:formProt w:val="0"/>
      <w:titlePg/>
      <w:docGrid w:linePitch="38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4A67" w14:textId="77777777" w:rsidR="003B08CB" w:rsidRDefault="003B08CB" w:rsidP="00F458E2">
      <w:pPr>
        <w:spacing w:after="0" w:line="240" w:lineRule="auto"/>
      </w:pPr>
      <w:r>
        <w:separator/>
      </w:r>
    </w:p>
  </w:endnote>
  <w:endnote w:type="continuationSeparator" w:id="0">
    <w:p w14:paraId="488B76D9" w14:textId="77777777" w:rsidR="003B08CB" w:rsidRDefault="003B08CB" w:rsidP="00F4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4728" w14:textId="77777777" w:rsidR="003B08CB" w:rsidRDefault="003B08CB" w:rsidP="00F458E2">
      <w:pPr>
        <w:spacing w:after="0" w:line="240" w:lineRule="auto"/>
      </w:pPr>
      <w:r>
        <w:separator/>
      </w:r>
    </w:p>
  </w:footnote>
  <w:footnote w:type="continuationSeparator" w:id="0">
    <w:p w14:paraId="69E24A8B" w14:textId="77777777" w:rsidR="003B08CB" w:rsidRDefault="003B08CB" w:rsidP="00F45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B8B4" w14:textId="1B244A18" w:rsidR="000915E1" w:rsidRPr="00EE340A" w:rsidRDefault="008F3D4A" w:rsidP="00101192">
    <w:pPr>
      <w:pStyle w:val="Header"/>
      <w:jc w:val="center"/>
      <w:rPr>
        <w:sz w:val="26"/>
        <w:szCs w:val="26"/>
      </w:rPr>
    </w:pPr>
    <w:r w:rsidRPr="00EE340A">
      <w:rPr>
        <w:sz w:val="26"/>
        <w:szCs w:val="26"/>
      </w:rPr>
      <w:fldChar w:fldCharType="begin"/>
    </w:r>
    <w:r w:rsidRPr="00EE340A">
      <w:rPr>
        <w:sz w:val="26"/>
        <w:szCs w:val="26"/>
      </w:rPr>
      <w:instrText xml:space="preserve"> PAGE   \* MERGEFORMAT </w:instrText>
    </w:r>
    <w:r w:rsidRPr="00EE340A">
      <w:rPr>
        <w:sz w:val="26"/>
        <w:szCs w:val="26"/>
      </w:rPr>
      <w:fldChar w:fldCharType="separate"/>
    </w:r>
    <w:r w:rsidR="00F03EA9">
      <w:rPr>
        <w:noProof/>
        <w:sz w:val="26"/>
        <w:szCs w:val="26"/>
      </w:rPr>
      <w:t>4</w:t>
    </w:r>
    <w:r w:rsidRPr="00EE340A">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E2"/>
    <w:rsid w:val="0000066D"/>
    <w:rsid w:val="000017FA"/>
    <w:rsid w:val="00015DE7"/>
    <w:rsid w:val="00027327"/>
    <w:rsid w:val="00030CF2"/>
    <w:rsid w:val="00031620"/>
    <w:rsid w:val="00035574"/>
    <w:rsid w:val="00053598"/>
    <w:rsid w:val="00055FB6"/>
    <w:rsid w:val="000915E1"/>
    <w:rsid w:val="00097162"/>
    <w:rsid w:val="000B301E"/>
    <w:rsid w:val="000C03E7"/>
    <w:rsid w:val="000C70BA"/>
    <w:rsid w:val="00100F02"/>
    <w:rsid w:val="0011360E"/>
    <w:rsid w:val="00114C94"/>
    <w:rsid w:val="001476C9"/>
    <w:rsid w:val="001500AD"/>
    <w:rsid w:val="00155825"/>
    <w:rsid w:val="0017618E"/>
    <w:rsid w:val="001772BB"/>
    <w:rsid w:val="001A1C6A"/>
    <w:rsid w:val="001B0DF9"/>
    <w:rsid w:val="001B1735"/>
    <w:rsid w:val="001C20B0"/>
    <w:rsid w:val="001D186D"/>
    <w:rsid w:val="002254FB"/>
    <w:rsid w:val="00237284"/>
    <w:rsid w:val="0024210F"/>
    <w:rsid w:val="00272E02"/>
    <w:rsid w:val="00294A16"/>
    <w:rsid w:val="002C07A7"/>
    <w:rsid w:val="002E1AF1"/>
    <w:rsid w:val="00303860"/>
    <w:rsid w:val="003219CC"/>
    <w:rsid w:val="003330A7"/>
    <w:rsid w:val="00352F7C"/>
    <w:rsid w:val="00387365"/>
    <w:rsid w:val="0039218C"/>
    <w:rsid w:val="003939DC"/>
    <w:rsid w:val="00395F7B"/>
    <w:rsid w:val="003B0613"/>
    <w:rsid w:val="003B08CB"/>
    <w:rsid w:val="003F4212"/>
    <w:rsid w:val="00405DD5"/>
    <w:rsid w:val="00420D1E"/>
    <w:rsid w:val="00423302"/>
    <w:rsid w:val="00425CA2"/>
    <w:rsid w:val="004324A8"/>
    <w:rsid w:val="0044075E"/>
    <w:rsid w:val="0045102C"/>
    <w:rsid w:val="00464BF0"/>
    <w:rsid w:val="00476238"/>
    <w:rsid w:val="00481120"/>
    <w:rsid w:val="00482C3D"/>
    <w:rsid w:val="00487715"/>
    <w:rsid w:val="00493B3A"/>
    <w:rsid w:val="004D22E2"/>
    <w:rsid w:val="004F39A2"/>
    <w:rsid w:val="00502888"/>
    <w:rsid w:val="00517B3B"/>
    <w:rsid w:val="0052318D"/>
    <w:rsid w:val="00524B6B"/>
    <w:rsid w:val="00525E78"/>
    <w:rsid w:val="005268C1"/>
    <w:rsid w:val="005539E4"/>
    <w:rsid w:val="00557721"/>
    <w:rsid w:val="005709AF"/>
    <w:rsid w:val="005A2D3A"/>
    <w:rsid w:val="005A6BC2"/>
    <w:rsid w:val="005B5381"/>
    <w:rsid w:val="005C7390"/>
    <w:rsid w:val="005D451D"/>
    <w:rsid w:val="005D6D4F"/>
    <w:rsid w:val="005E2A6B"/>
    <w:rsid w:val="00651A0B"/>
    <w:rsid w:val="00657940"/>
    <w:rsid w:val="00664F29"/>
    <w:rsid w:val="00674C5D"/>
    <w:rsid w:val="00684175"/>
    <w:rsid w:val="00687E25"/>
    <w:rsid w:val="006D4609"/>
    <w:rsid w:val="006D7725"/>
    <w:rsid w:val="006F5E1C"/>
    <w:rsid w:val="0073669D"/>
    <w:rsid w:val="007445F6"/>
    <w:rsid w:val="0075366D"/>
    <w:rsid w:val="0075397C"/>
    <w:rsid w:val="0078132B"/>
    <w:rsid w:val="00794A9A"/>
    <w:rsid w:val="00795BA8"/>
    <w:rsid w:val="007E0F37"/>
    <w:rsid w:val="007E54DD"/>
    <w:rsid w:val="00836AE4"/>
    <w:rsid w:val="008656DD"/>
    <w:rsid w:val="008B0E4A"/>
    <w:rsid w:val="008B6EF5"/>
    <w:rsid w:val="008C0AD6"/>
    <w:rsid w:val="008F0DF2"/>
    <w:rsid w:val="008F3D4A"/>
    <w:rsid w:val="00915D44"/>
    <w:rsid w:val="00917381"/>
    <w:rsid w:val="0094171F"/>
    <w:rsid w:val="00977C4D"/>
    <w:rsid w:val="00990C7C"/>
    <w:rsid w:val="00991BE3"/>
    <w:rsid w:val="009A3D60"/>
    <w:rsid w:val="009A48DF"/>
    <w:rsid w:val="009D352E"/>
    <w:rsid w:val="00A34E7E"/>
    <w:rsid w:val="00A46ED7"/>
    <w:rsid w:val="00A52A87"/>
    <w:rsid w:val="00A62103"/>
    <w:rsid w:val="00AC3B55"/>
    <w:rsid w:val="00AD2D27"/>
    <w:rsid w:val="00AF3D16"/>
    <w:rsid w:val="00AF7680"/>
    <w:rsid w:val="00B32FA4"/>
    <w:rsid w:val="00B3339E"/>
    <w:rsid w:val="00B404C9"/>
    <w:rsid w:val="00B6003D"/>
    <w:rsid w:val="00B6371B"/>
    <w:rsid w:val="00B70251"/>
    <w:rsid w:val="00B750D0"/>
    <w:rsid w:val="00B75795"/>
    <w:rsid w:val="00BA02C1"/>
    <w:rsid w:val="00BB5DE9"/>
    <w:rsid w:val="00BC3E54"/>
    <w:rsid w:val="00BC7140"/>
    <w:rsid w:val="00BF10F8"/>
    <w:rsid w:val="00C0683D"/>
    <w:rsid w:val="00C22E8B"/>
    <w:rsid w:val="00C27BC7"/>
    <w:rsid w:val="00C35325"/>
    <w:rsid w:val="00C4229C"/>
    <w:rsid w:val="00C62265"/>
    <w:rsid w:val="00C6312E"/>
    <w:rsid w:val="00C926B9"/>
    <w:rsid w:val="00CB3D5D"/>
    <w:rsid w:val="00CC3698"/>
    <w:rsid w:val="00D023B2"/>
    <w:rsid w:val="00D074F5"/>
    <w:rsid w:val="00D076F8"/>
    <w:rsid w:val="00D433C8"/>
    <w:rsid w:val="00D45605"/>
    <w:rsid w:val="00DB66C9"/>
    <w:rsid w:val="00DC20D3"/>
    <w:rsid w:val="00DC369C"/>
    <w:rsid w:val="00DE450C"/>
    <w:rsid w:val="00E001BB"/>
    <w:rsid w:val="00E239D7"/>
    <w:rsid w:val="00E3056B"/>
    <w:rsid w:val="00E67762"/>
    <w:rsid w:val="00E722F4"/>
    <w:rsid w:val="00E8082B"/>
    <w:rsid w:val="00EB3042"/>
    <w:rsid w:val="00EB7765"/>
    <w:rsid w:val="00ED229C"/>
    <w:rsid w:val="00EE4411"/>
    <w:rsid w:val="00EF7882"/>
    <w:rsid w:val="00F03EA9"/>
    <w:rsid w:val="00F22465"/>
    <w:rsid w:val="00F458E2"/>
    <w:rsid w:val="00F73FC2"/>
    <w:rsid w:val="00FA4C53"/>
    <w:rsid w:val="00FB0149"/>
    <w:rsid w:val="00FD06D1"/>
    <w:rsid w:val="00FF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90D16E"/>
  <w15:chartTrackingRefBased/>
  <w15:docId w15:val="{7FA00C9A-93CC-4818-B9FF-F66B6A21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8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58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58E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58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58E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458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58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58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58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8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58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58E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58E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458E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458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8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8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8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8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8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8E2"/>
    <w:pPr>
      <w:spacing w:before="160"/>
      <w:jc w:val="center"/>
    </w:pPr>
    <w:rPr>
      <w:i/>
      <w:iCs/>
      <w:color w:val="404040" w:themeColor="text1" w:themeTint="BF"/>
    </w:rPr>
  </w:style>
  <w:style w:type="character" w:customStyle="1" w:styleId="QuoteChar">
    <w:name w:val="Quote Char"/>
    <w:basedOn w:val="DefaultParagraphFont"/>
    <w:link w:val="Quote"/>
    <w:uiPriority w:val="29"/>
    <w:rsid w:val="00F458E2"/>
    <w:rPr>
      <w:i/>
      <w:iCs/>
      <w:color w:val="404040" w:themeColor="text1" w:themeTint="BF"/>
    </w:rPr>
  </w:style>
  <w:style w:type="paragraph" w:styleId="ListParagraph">
    <w:name w:val="List Paragraph"/>
    <w:basedOn w:val="Normal"/>
    <w:uiPriority w:val="34"/>
    <w:qFormat/>
    <w:rsid w:val="00F458E2"/>
    <w:pPr>
      <w:ind w:left="720"/>
      <w:contextualSpacing/>
    </w:pPr>
  </w:style>
  <w:style w:type="character" w:styleId="IntenseEmphasis">
    <w:name w:val="Intense Emphasis"/>
    <w:basedOn w:val="DefaultParagraphFont"/>
    <w:uiPriority w:val="21"/>
    <w:qFormat/>
    <w:rsid w:val="00F458E2"/>
    <w:rPr>
      <w:i/>
      <w:iCs/>
      <w:color w:val="2F5496" w:themeColor="accent1" w:themeShade="BF"/>
    </w:rPr>
  </w:style>
  <w:style w:type="paragraph" w:styleId="IntenseQuote">
    <w:name w:val="Intense Quote"/>
    <w:basedOn w:val="Normal"/>
    <w:next w:val="Normal"/>
    <w:link w:val="IntenseQuoteChar"/>
    <w:uiPriority w:val="30"/>
    <w:qFormat/>
    <w:rsid w:val="00F4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58E2"/>
    <w:rPr>
      <w:i/>
      <w:iCs/>
      <w:color w:val="2F5496" w:themeColor="accent1" w:themeShade="BF"/>
    </w:rPr>
  </w:style>
  <w:style w:type="character" w:styleId="IntenseReference">
    <w:name w:val="Intense Reference"/>
    <w:basedOn w:val="DefaultParagraphFont"/>
    <w:uiPriority w:val="32"/>
    <w:qFormat/>
    <w:rsid w:val="00F458E2"/>
    <w:rPr>
      <w:b/>
      <w:bCs/>
      <w:smallCaps/>
      <w:color w:val="2F5496" w:themeColor="accent1" w:themeShade="BF"/>
      <w:spacing w:val="5"/>
    </w:rPr>
  </w:style>
  <w:style w:type="paragraph" w:styleId="Header">
    <w:name w:val="header"/>
    <w:basedOn w:val="Normal"/>
    <w:link w:val="HeaderChar"/>
    <w:uiPriority w:val="99"/>
    <w:semiHidden/>
    <w:unhideWhenUsed/>
    <w:rsid w:val="00F458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58E2"/>
  </w:style>
  <w:style w:type="paragraph" w:styleId="FootnoteText">
    <w:name w:val="footnote text"/>
    <w:basedOn w:val="Normal"/>
    <w:link w:val="FootnoteTextChar"/>
    <w:uiPriority w:val="99"/>
    <w:semiHidden/>
    <w:unhideWhenUsed/>
    <w:rsid w:val="00F458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8E2"/>
    <w:rPr>
      <w:sz w:val="20"/>
      <w:szCs w:val="20"/>
    </w:rPr>
  </w:style>
  <w:style w:type="character" w:styleId="FootnoteReference">
    <w:name w:val="footnote reference"/>
    <w:basedOn w:val="DefaultParagraphFont"/>
    <w:uiPriority w:val="99"/>
    <w:semiHidden/>
    <w:unhideWhenUsed/>
    <w:rsid w:val="00F458E2"/>
    <w:rPr>
      <w:vertAlign w:val="superscript"/>
    </w:rPr>
  </w:style>
  <w:style w:type="paragraph" w:styleId="Revision">
    <w:name w:val="Revision"/>
    <w:hidden/>
    <w:uiPriority w:val="99"/>
    <w:semiHidden/>
    <w:rsid w:val="00352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21B4-D5CD-46C3-81E2-71B2DF6F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XUAN TAN</cp:lastModifiedBy>
  <cp:revision>61</cp:revision>
  <dcterms:created xsi:type="dcterms:W3CDTF">2025-03-21T07:26:00Z</dcterms:created>
  <dcterms:modified xsi:type="dcterms:W3CDTF">2025-05-20T02:29:00Z</dcterms:modified>
</cp:coreProperties>
</file>