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CellMar>
          <w:left w:w="0" w:type="dxa"/>
          <w:right w:w="0" w:type="dxa"/>
        </w:tblCellMar>
        <w:tblLook w:val="04A0" w:firstRow="1" w:lastRow="0" w:firstColumn="1" w:lastColumn="0" w:noHBand="0" w:noVBand="1"/>
      </w:tblPr>
      <w:tblGrid>
        <w:gridCol w:w="3436"/>
        <w:gridCol w:w="5920"/>
      </w:tblGrid>
      <w:tr w:rsidR="00D7457D" w14:paraId="39947E9F" w14:textId="77777777" w:rsidTr="00596D61">
        <w:tc>
          <w:tcPr>
            <w:tcW w:w="3436" w:type="dxa"/>
            <w:tcMar>
              <w:top w:w="0" w:type="dxa"/>
              <w:left w:w="108" w:type="dxa"/>
              <w:bottom w:w="0" w:type="dxa"/>
              <w:right w:w="108" w:type="dxa"/>
            </w:tcMar>
            <w:hideMark/>
          </w:tcPr>
          <w:p w14:paraId="7CC12AE5" w14:textId="1FADEC30" w:rsidR="00D7457D" w:rsidRPr="00544BEC" w:rsidRDefault="00D7457D" w:rsidP="007B6343">
            <w:pPr>
              <w:ind w:left="-57" w:right="-141"/>
              <w:jc w:val="center"/>
              <w:rPr>
                <w:sz w:val="26"/>
                <w:szCs w:val="26"/>
                <w:lang w:val="nl-NL"/>
              </w:rPr>
            </w:pPr>
            <w:r w:rsidRPr="00544BEC">
              <w:rPr>
                <w:sz w:val="26"/>
                <w:szCs w:val="26"/>
                <w:lang w:val="nl-NL"/>
              </w:rPr>
              <w:t>UBND HUYỆN KON RẪY</w:t>
            </w:r>
          </w:p>
          <w:p w14:paraId="19978563" w14:textId="68FBF1DA" w:rsidR="00D7457D" w:rsidRPr="00544BEC" w:rsidRDefault="00304131">
            <w:pPr>
              <w:jc w:val="center"/>
              <w:rPr>
                <w:b/>
                <w:bCs/>
                <w:sz w:val="26"/>
                <w:szCs w:val="26"/>
              </w:rPr>
            </w:pPr>
            <w:r w:rsidRPr="00544BEC">
              <w:rPr>
                <w:b/>
                <w:bCs/>
                <w:sz w:val="26"/>
                <w:szCs w:val="26"/>
              </w:rPr>
              <w:t>VĂN PHÒNG</w:t>
            </w:r>
          </w:p>
        </w:tc>
        <w:tc>
          <w:tcPr>
            <w:tcW w:w="5920" w:type="dxa"/>
            <w:tcMar>
              <w:top w:w="0" w:type="dxa"/>
              <w:left w:w="108" w:type="dxa"/>
              <w:bottom w:w="0" w:type="dxa"/>
              <w:right w:w="108" w:type="dxa"/>
            </w:tcMar>
            <w:hideMark/>
          </w:tcPr>
          <w:p w14:paraId="64E4D38C" w14:textId="5C92589A" w:rsidR="00D7457D" w:rsidRDefault="00596D61" w:rsidP="00304131">
            <w:pPr>
              <w:ind w:right="-108"/>
              <w:rPr>
                <w:lang w:val="nl-NL"/>
              </w:rPr>
            </w:pPr>
            <w:r>
              <w:rPr>
                <w:b/>
                <w:bCs/>
                <w:sz w:val="26"/>
                <w:szCs w:val="26"/>
                <w:lang w:val="vi-VN"/>
              </w:rPr>
              <w:t xml:space="preserve">     </w:t>
            </w:r>
            <w:r w:rsidR="00D7457D" w:rsidRPr="00304131">
              <w:rPr>
                <w:b/>
                <w:bCs/>
                <w:sz w:val="26"/>
                <w:szCs w:val="26"/>
                <w:lang w:val="nl-NL"/>
              </w:rPr>
              <w:t>CỘNG HÒA XÃ HỘI CHỦ NGHĨA VIỆT NAM</w:t>
            </w:r>
            <w:r w:rsidR="00D7457D" w:rsidRPr="007B6343">
              <w:rPr>
                <w:b/>
                <w:bCs/>
                <w:sz w:val="24"/>
                <w:szCs w:val="24"/>
                <w:lang w:val="nl-NL"/>
              </w:rPr>
              <w:br/>
            </w:r>
            <w:r w:rsidR="005C6183">
              <w:rPr>
                <w:b/>
                <w:bCs/>
                <w:lang w:val="nl-NL"/>
              </w:rPr>
              <w:t xml:space="preserve">       </w:t>
            </w:r>
            <w:r w:rsidR="00304131">
              <w:rPr>
                <w:b/>
                <w:bCs/>
                <w:lang w:val="nl-NL"/>
              </w:rPr>
              <w:t xml:space="preserve">      </w:t>
            </w:r>
            <w:r>
              <w:rPr>
                <w:b/>
                <w:bCs/>
                <w:lang w:val="vi-VN"/>
              </w:rPr>
              <w:t xml:space="preserve">       </w:t>
            </w:r>
            <w:r w:rsidR="00304131">
              <w:rPr>
                <w:b/>
                <w:bCs/>
                <w:lang w:val="nl-NL"/>
              </w:rPr>
              <w:t xml:space="preserve"> </w:t>
            </w:r>
            <w:r w:rsidR="00D7457D" w:rsidRPr="00FF7DBB">
              <w:rPr>
                <w:b/>
                <w:bCs/>
                <w:lang w:val="nl-NL"/>
              </w:rPr>
              <w:t>Độc lập - Tự do - Hạnh phúc</w:t>
            </w:r>
          </w:p>
        </w:tc>
      </w:tr>
      <w:tr w:rsidR="00D7457D" w:rsidRPr="005C6183" w14:paraId="44E81F12" w14:textId="77777777" w:rsidTr="00596D61">
        <w:trPr>
          <w:trHeight w:val="505"/>
        </w:trPr>
        <w:tc>
          <w:tcPr>
            <w:tcW w:w="3436" w:type="dxa"/>
            <w:tcMar>
              <w:top w:w="0" w:type="dxa"/>
              <w:left w:w="108" w:type="dxa"/>
              <w:bottom w:w="0" w:type="dxa"/>
              <w:right w:w="108" w:type="dxa"/>
            </w:tcMar>
          </w:tcPr>
          <w:p w14:paraId="4103F527" w14:textId="5692D72D" w:rsidR="00D7457D" w:rsidRPr="00544BEC" w:rsidRDefault="00596D61" w:rsidP="00304131">
            <w:pPr>
              <w:spacing w:before="120"/>
              <w:jc w:val="center"/>
              <w:rPr>
                <w:sz w:val="26"/>
                <w:szCs w:val="26"/>
              </w:rPr>
            </w:pPr>
            <w:r w:rsidRPr="00544BEC">
              <w:rPr>
                <w:b/>
                <w:bCs/>
                <w:noProof/>
                <w:sz w:val="26"/>
                <w:szCs w:val="26"/>
              </w:rPr>
              <mc:AlternateContent>
                <mc:Choice Requires="wps">
                  <w:drawing>
                    <wp:anchor distT="0" distB="0" distL="114300" distR="114300" simplePos="0" relativeHeight="251663360" behindDoc="0" locked="0" layoutInCell="1" allowOverlap="1" wp14:anchorId="71CA847E" wp14:editId="76C8B9A6">
                      <wp:simplePos x="0" y="0"/>
                      <wp:positionH relativeFrom="column">
                        <wp:posOffset>640080</wp:posOffset>
                      </wp:positionH>
                      <wp:positionV relativeFrom="paragraph">
                        <wp:posOffset>7620</wp:posOffset>
                      </wp:positionV>
                      <wp:extent cx="762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A5AD3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0.4pt,.6pt" to="11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" strokecolor="black [3040]"/>
                  </w:pict>
                </mc:Fallback>
              </mc:AlternateContent>
            </w:r>
            <w:r w:rsidR="00820D72" w:rsidRPr="00544BEC">
              <w:rPr>
                <w:sz w:val="26"/>
                <w:szCs w:val="26"/>
              </w:rPr>
              <w:t xml:space="preserve">Số:  </w:t>
            </w:r>
            <w:r w:rsidRPr="00544BEC">
              <w:rPr>
                <w:sz w:val="26"/>
                <w:szCs w:val="26"/>
                <w:lang w:val="vi-VN"/>
              </w:rPr>
              <w:t xml:space="preserve">    </w:t>
            </w:r>
            <w:r w:rsidR="00820D72" w:rsidRPr="00544BEC">
              <w:rPr>
                <w:sz w:val="26"/>
                <w:szCs w:val="26"/>
              </w:rPr>
              <w:t xml:space="preserve"> </w:t>
            </w:r>
            <w:r w:rsidR="00C704DD" w:rsidRPr="00544BEC">
              <w:rPr>
                <w:sz w:val="26"/>
                <w:szCs w:val="26"/>
              </w:rPr>
              <w:t xml:space="preserve"> </w:t>
            </w:r>
            <w:r w:rsidR="007B6343" w:rsidRPr="00544BEC">
              <w:rPr>
                <w:sz w:val="26"/>
                <w:szCs w:val="26"/>
              </w:rPr>
              <w:t>/TB-</w:t>
            </w:r>
            <w:r w:rsidR="00304131" w:rsidRPr="00544BEC">
              <w:rPr>
                <w:sz w:val="26"/>
                <w:szCs w:val="26"/>
              </w:rPr>
              <w:t>VP</w:t>
            </w:r>
          </w:p>
        </w:tc>
        <w:tc>
          <w:tcPr>
            <w:tcW w:w="5920" w:type="dxa"/>
            <w:tcMar>
              <w:top w:w="0" w:type="dxa"/>
              <w:left w:w="108" w:type="dxa"/>
              <w:bottom w:w="0" w:type="dxa"/>
              <w:right w:w="108" w:type="dxa"/>
            </w:tcMar>
          </w:tcPr>
          <w:p w14:paraId="7AB32039" w14:textId="20EF50BF" w:rsidR="00D7457D" w:rsidRPr="00544BEC" w:rsidRDefault="00596D61" w:rsidP="00544BEC">
            <w:pPr>
              <w:spacing w:before="120"/>
              <w:rPr>
                <w:i/>
                <w:iCs/>
                <w:sz w:val="26"/>
                <w:szCs w:val="26"/>
                <w:lang w:val="vi-VN"/>
              </w:rPr>
            </w:pPr>
            <w:r w:rsidRPr="00544BEC">
              <w:rPr>
                <w:noProof/>
                <w:sz w:val="26"/>
                <w:szCs w:val="26"/>
              </w:rPr>
              <mc:AlternateContent>
                <mc:Choice Requires="wps">
                  <w:drawing>
                    <wp:anchor distT="0" distB="0" distL="114300" distR="114300" simplePos="0" relativeHeight="251661312" behindDoc="0" locked="0" layoutInCell="1" allowOverlap="1" wp14:anchorId="31AE8A0F" wp14:editId="45E3686E">
                      <wp:simplePos x="0" y="0"/>
                      <wp:positionH relativeFrom="column">
                        <wp:posOffset>951865</wp:posOffset>
                      </wp:positionH>
                      <wp:positionV relativeFrom="paragraph">
                        <wp:posOffset>1905</wp:posOffset>
                      </wp:positionV>
                      <wp:extent cx="210185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CD6B6"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15pt" to="24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0m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"/>
                  </w:pict>
                </mc:Fallback>
              </mc:AlternateContent>
            </w:r>
            <w:r w:rsidR="00304131" w:rsidRPr="00544BEC">
              <w:rPr>
                <w:i/>
                <w:iCs/>
                <w:sz w:val="26"/>
                <w:szCs w:val="26"/>
                <w:lang w:val="nl-NL"/>
              </w:rPr>
              <w:t xml:space="preserve">       </w:t>
            </w:r>
            <w:r w:rsidRPr="00544BEC">
              <w:rPr>
                <w:i/>
                <w:iCs/>
                <w:sz w:val="26"/>
                <w:szCs w:val="26"/>
                <w:lang w:val="vi-VN"/>
              </w:rPr>
              <w:t xml:space="preserve">       </w:t>
            </w:r>
            <w:r w:rsidR="00544BEC">
              <w:rPr>
                <w:i/>
                <w:iCs/>
                <w:sz w:val="26"/>
                <w:szCs w:val="26"/>
                <w:lang w:val="vi-VN"/>
              </w:rPr>
              <w:t xml:space="preserve">   </w:t>
            </w:r>
            <w:r w:rsidRPr="00544BEC">
              <w:rPr>
                <w:i/>
                <w:iCs/>
                <w:sz w:val="26"/>
                <w:szCs w:val="26"/>
                <w:lang w:val="vi-VN"/>
              </w:rPr>
              <w:t xml:space="preserve"> </w:t>
            </w:r>
            <w:r w:rsidR="00304131" w:rsidRPr="00544BEC">
              <w:rPr>
                <w:i/>
                <w:iCs/>
                <w:sz w:val="26"/>
                <w:szCs w:val="26"/>
                <w:lang w:val="nl-NL"/>
              </w:rPr>
              <w:t xml:space="preserve">   </w:t>
            </w:r>
            <w:r w:rsidR="00D7457D" w:rsidRPr="00544BEC">
              <w:rPr>
                <w:i/>
                <w:iCs/>
                <w:sz w:val="26"/>
                <w:szCs w:val="26"/>
                <w:lang w:val="nl-NL"/>
              </w:rPr>
              <w:t xml:space="preserve">Kon Rẫy, ngày   </w:t>
            </w:r>
            <w:r w:rsidRPr="00544BEC">
              <w:rPr>
                <w:i/>
                <w:iCs/>
                <w:sz w:val="26"/>
                <w:szCs w:val="26"/>
                <w:lang w:val="vi-VN"/>
              </w:rPr>
              <w:t xml:space="preserve"> </w:t>
            </w:r>
            <w:r w:rsidR="00544BEC">
              <w:rPr>
                <w:i/>
                <w:iCs/>
                <w:sz w:val="26"/>
                <w:szCs w:val="26"/>
                <w:lang w:val="vi-VN"/>
              </w:rPr>
              <w:t xml:space="preserve"> </w:t>
            </w:r>
            <w:r w:rsidR="00D7457D" w:rsidRPr="00544BEC">
              <w:rPr>
                <w:i/>
                <w:iCs/>
                <w:sz w:val="26"/>
                <w:szCs w:val="26"/>
                <w:lang w:val="nl-NL"/>
              </w:rPr>
              <w:t xml:space="preserve">  tháng </w:t>
            </w:r>
            <w:r w:rsidRPr="00544BEC">
              <w:rPr>
                <w:i/>
                <w:iCs/>
                <w:sz w:val="26"/>
                <w:szCs w:val="26"/>
                <w:lang w:val="vi-VN"/>
              </w:rPr>
              <w:t xml:space="preserve"> </w:t>
            </w:r>
            <w:r w:rsidR="00544BEC">
              <w:rPr>
                <w:i/>
                <w:iCs/>
                <w:sz w:val="26"/>
                <w:szCs w:val="26"/>
                <w:lang w:val="vi-VN"/>
              </w:rPr>
              <w:t xml:space="preserve">  </w:t>
            </w:r>
            <w:r w:rsidRPr="00544BEC">
              <w:rPr>
                <w:i/>
                <w:iCs/>
                <w:sz w:val="26"/>
                <w:szCs w:val="26"/>
                <w:lang w:val="vi-VN"/>
              </w:rPr>
              <w:t xml:space="preserve"> </w:t>
            </w:r>
            <w:r w:rsidR="007804B1" w:rsidRPr="00544BEC">
              <w:rPr>
                <w:i/>
                <w:iCs/>
                <w:sz w:val="26"/>
                <w:szCs w:val="26"/>
                <w:lang w:val="nl-NL"/>
              </w:rPr>
              <w:t xml:space="preserve"> </w:t>
            </w:r>
            <w:r w:rsidR="00D7457D" w:rsidRPr="00544BEC">
              <w:rPr>
                <w:i/>
                <w:iCs/>
                <w:sz w:val="26"/>
                <w:szCs w:val="26"/>
                <w:lang w:val="nl-NL"/>
              </w:rPr>
              <w:t xml:space="preserve"> năm</w:t>
            </w:r>
            <w:r w:rsidR="009E04AA" w:rsidRPr="00544BEC">
              <w:rPr>
                <w:i/>
                <w:iCs/>
                <w:sz w:val="26"/>
                <w:szCs w:val="26"/>
                <w:lang w:val="nl-NL"/>
              </w:rPr>
              <w:t xml:space="preserve"> </w:t>
            </w:r>
          </w:p>
        </w:tc>
      </w:tr>
    </w:tbl>
    <w:p w14:paraId="524594F1" w14:textId="77777777" w:rsidR="00AF2D3B" w:rsidRDefault="00AF2D3B" w:rsidP="00D7457D">
      <w:pPr>
        <w:jc w:val="center"/>
        <w:rPr>
          <w:b/>
          <w:bCs/>
          <w:lang w:val="nl-NL"/>
        </w:rPr>
      </w:pPr>
    </w:p>
    <w:p w14:paraId="17FCD2D4" w14:textId="77777777" w:rsidR="00D7457D" w:rsidRPr="00596D61" w:rsidRDefault="00D7457D" w:rsidP="00596D61">
      <w:pPr>
        <w:spacing w:before="120"/>
        <w:jc w:val="center"/>
        <w:rPr>
          <w:b/>
          <w:bCs/>
          <w:lang w:val="nl-NL"/>
        </w:rPr>
      </w:pPr>
      <w:r w:rsidRPr="00596D61">
        <w:rPr>
          <w:b/>
          <w:bCs/>
          <w:lang w:val="nl-NL"/>
        </w:rPr>
        <w:t>THÔNG BÁO</w:t>
      </w:r>
    </w:p>
    <w:p w14:paraId="3E3C1F64" w14:textId="23DBACEE" w:rsidR="00CB6F1E" w:rsidRPr="00596D61" w:rsidRDefault="00C902DA" w:rsidP="00596D61">
      <w:pPr>
        <w:shd w:val="clear" w:color="auto" w:fill="FFFFFF"/>
        <w:jc w:val="center"/>
        <w:rPr>
          <w:b/>
          <w:bCs/>
          <w:lang w:val="nl-NL"/>
        </w:rPr>
      </w:pPr>
      <w:r w:rsidRPr="00596D61">
        <w:rPr>
          <w:b/>
          <w:bCs/>
          <w:lang w:val="nl-NL"/>
        </w:rPr>
        <w:t xml:space="preserve">Kết luận của </w:t>
      </w:r>
      <w:r w:rsidR="00CB6F1E" w:rsidRPr="00596D61">
        <w:rPr>
          <w:b/>
          <w:bCs/>
          <w:lang w:val="nl-NL"/>
        </w:rPr>
        <w:t xml:space="preserve">Đ/c </w:t>
      </w:r>
      <w:r w:rsidRPr="00596D61">
        <w:rPr>
          <w:b/>
          <w:bCs/>
          <w:lang w:val="nl-NL"/>
        </w:rPr>
        <w:t>Đinh Thị Hồng Thu</w:t>
      </w:r>
      <w:r w:rsidR="009E26F9" w:rsidRPr="00596D61">
        <w:rPr>
          <w:b/>
          <w:bCs/>
          <w:lang w:val="nl-NL"/>
        </w:rPr>
        <w:t xml:space="preserve"> - </w:t>
      </w:r>
      <w:r w:rsidR="00CB6F1E" w:rsidRPr="00596D61">
        <w:rPr>
          <w:b/>
          <w:bCs/>
          <w:lang w:val="nl-NL"/>
        </w:rPr>
        <w:t>PCT UBND huyện</w:t>
      </w:r>
      <w:r w:rsidRPr="00596D61">
        <w:rPr>
          <w:b/>
          <w:bCs/>
          <w:lang w:val="nl-NL"/>
        </w:rPr>
        <w:t xml:space="preserve">, Trưởng </w:t>
      </w:r>
      <w:r w:rsidR="009E26F9" w:rsidRPr="00596D61">
        <w:rPr>
          <w:b/>
          <w:bCs/>
          <w:lang w:val="nl-NL"/>
        </w:rPr>
        <w:t>BCĐ</w:t>
      </w:r>
    </w:p>
    <w:p w14:paraId="2C316B78" w14:textId="77777777" w:rsidR="00CB6F1E" w:rsidRPr="00596D61" w:rsidRDefault="00C902DA" w:rsidP="00596D61">
      <w:pPr>
        <w:shd w:val="clear" w:color="auto" w:fill="FFFFFF"/>
        <w:jc w:val="center"/>
        <w:rPr>
          <w:b/>
          <w:bCs/>
          <w:lang w:val="nl-NL"/>
        </w:rPr>
      </w:pPr>
      <w:r w:rsidRPr="00596D61">
        <w:rPr>
          <w:b/>
          <w:bCs/>
          <w:lang w:val="nl-NL"/>
        </w:rPr>
        <w:t>tại cuộc họp Ban Chỉ đạo thực hiện chính sách bảo hiểm xã hội,</w:t>
      </w:r>
    </w:p>
    <w:p w14:paraId="3F740401" w14:textId="6D3C6338" w:rsidR="00D7457D" w:rsidRPr="00596D61" w:rsidRDefault="00C902DA" w:rsidP="00596D61">
      <w:pPr>
        <w:shd w:val="clear" w:color="auto" w:fill="FFFFFF"/>
        <w:jc w:val="center"/>
        <w:rPr>
          <w:b/>
          <w:bCs/>
          <w:sz w:val="16"/>
          <w:lang w:val="nl-NL"/>
        </w:rPr>
      </w:pPr>
      <w:r w:rsidRPr="00596D61">
        <w:rPr>
          <w:b/>
          <w:bCs/>
          <w:lang w:val="nl-NL"/>
        </w:rPr>
        <w:t>bảo hiểm y tế trên địa bàn huyện Kon Rẫy</w:t>
      </w:r>
    </w:p>
    <w:p w14:paraId="60CA79D2" w14:textId="40B74BA9" w:rsidR="00D7457D" w:rsidRDefault="00596D61" w:rsidP="00D7457D">
      <w:pPr>
        <w:pStyle w:val="NormalWeb"/>
        <w:spacing w:before="120" w:beforeAutospacing="0" w:after="120" w:afterAutospacing="0"/>
        <w:ind w:firstLine="720"/>
        <w:jc w:val="both"/>
        <w:rPr>
          <w:bCs/>
          <w:sz w:val="10"/>
          <w:szCs w:val="28"/>
          <w:lang w:val="nl-NL"/>
        </w:rPr>
      </w:pPr>
      <w:r>
        <w:rPr>
          <w:bCs/>
          <w:noProof/>
          <w:sz w:val="10"/>
        </w:rPr>
        <mc:AlternateContent>
          <mc:Choice Requires="wps">
            <w:drawing>
              <wp:anchor distT="0" distB="0" distL="114300" distR="114300" simplePos="0" relativeHeight="251662336" behindDoc="0" locked="0" layoutInCell="1" allowOverlap="1" wp14:anchorId="78926395" wp14:editId="197555F9">
                <wp:simplePos x="0" y="0"/>
                <wp:positionH relativeFrom="column">
                  <wp:posOffset>2234565</wp:posOffset>
                </wp:positionH>
                <wp:positionV relativeFrom="paragraph">
                  <wp:posOffset>27305</wp:posOffset>
                </wp:positionV>
                <wp:extent cx="17221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02CA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2.15pt" to="311.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" strokecolor="black [3040]"/>
            </w:pict>
          </mc:Fallback>
        </mc:AlternateContent>
      </w:r>
    </w:p>
    <w:p w14:paraId="786E2672" w14:textId="77777777" w:rsidR="00596D61" w:rsidRDefault="00596D61" w:rsidP="00C704DD">
      <w:pPr>
        <w:spacing w:before="120"/>
        <w:ind w:firstLine="720"/>
        <w:jc w:val="both"/>
        <w:rPr>
          <w:lang w:val="vi-VN"/>
        </w:rPr>
      </w:pPr>
    </w:p>
    <w:p w14:paraId="52B056DD" w14:textId="2457EF28" w:rsidR="00D7457D" w:rsidRPr="004C14D7" w:rsidRDefault="007B6343" w:rsidP="00C704DD">
      <w:pPr>
        <w:spacing w:before="120"/>
        <w:ind w:firstLine="720"/>
        <w:jc w:val="both"/>
        <w:rPr>
          <w:lang w:val="vi-VN"/>
        </w:rPr>
      </w:pPr>
      <w:r>
        <w:rPr>
          <w:lang w:val="vi-VN"/>
        </w:rPr>
        <w:t>N</w:t>
      </w:r>
      <w:r w:rsidR="00D7457D">
        <w:rPr>
          <w:lang w:val="nl-NL"/>
        </w:rPr>
        <w:t xml:space="preserve">gày </w:t>
      </w:r>
      <w:r>
        <w:rPr>
          <w:lang w:val="vi-VN"/>
        </w:rPr>
        <w:t>26</w:t>
      </w:r>
      <w:r w:rsidR="00D7457D">
        <w:rPr>
          <w:lang w:val="nl-NL"/>
        </w:rPr>
        <w:t xml:space="preserve"> tháng </w:t>
      </w:r>
      <w:r>
        <w:rPr>
          <w:lang w:val="vi-VN"/>
        </w:rPr>
        <w:t>7</w:t>
      </w:r>
      <w:r w:rsidR="00D7457D">
        <w:rPr>
          <w:lang w:val="nl-NL"/>
        </w:rPr>
        <w:t xml:space="preserve"> năm 202</w:t>
      </w:r>
      <w:r w:rsidR="00D763DF">
        <w:rPr>
          <w:lang w:val="nl-NL"/>
        </w:rPr>
        <w:t>3</w:t>
      </w:r>
      <w:r w:rsidR="00D7457D">
        <w:rPr>
          <w:lang w:val="nl-NL"/>
        </w:rPr>
        <w:t xml:space="preserve">, </w:t>
      </w:r>
      <w:r w:rsidR="00596D61">
        <w:rPr>
          <w:lang w:val="vi-VN"/>
        </w:rPr>
        <w:t>Đồng chí</w:t>
      </w:r>
      <w:r w:rsidR="00D7457D">
        <w:rPr>
          <w:lang w:val="nl-NL"/>
        </w:rPr>
        <w:t xml:space="preserve"> </w:t>
      </w:r>
      <w:r w:rsidR="00D7457D">
        <w:rPr>
          <w:bCs/>
          <w:lang w:val="nl-NL"/>
        </w:rPr>
        <w:t>Đinh Thị Hồng Thu</w:t>
      </w:r>
      <w:r w:rsidR="00322F38">
        <w:rPr>
          <w:bCs/>
          <w:lang w:val="nl-NL"/>
        </w:rPr>
        <w:t xml:space="preserve"> </w:t>
      </w:r>
      <w:r w:rsidR="005C6183">
        <w:rPr>
          <w:rFonts w:cs="Arial"/>
          <w:lang w:val="nl-NL"/>
        </w:rPr>
        <w:t>-</w:t>
      </w:r>
      <w:r w:rsidR="00FF7DBB">
        <w:rPr>
          <w:rFonts w:cs="Arial"/>
          <w:lang w:val="nl-NL"/>
        </w:rPr>
        <w:t xml:space="preserve"> </w:t>
      </w:r>
      <w:r w:rsidR="00CB6F1E">
        <w:rPr>
          <w:bCs/>
          <w:lang w:val="nl-NL"/>
        </w:rPr>
        <w:t>HUV</w:t>
      </w:r>
      <w:r w:rsidR="00C902DA" w:rsidRPr="00C902DA">
        <w:rPr>
          <w:bCs/>
          <w:lang w:val="nl-NL"/>
        </w:rPr>
        <w:t>,</w:t>
      </w:r>
      <w:r w:rsidR="00C902DA">
        <w:rPr>
          <w:bCs/>
          <w:lang w:val="nl-NL"/>
        </w:rPr>
        <w:t xml:space="preserve"> </w:t>
      </w:r>
      <w:r w:rsidR="00596D61">
        <w:rPr>
          <w:bCs/>
          <w:lang w:val="vi-VN"/>
        </w:rPr>
        <w:t>Phó Chủ tịch</w:t>
      </w:r>
      <w:r w:rsidR="00CB6F1E">
        <w:rPr>
          <w:bCs/>
          <w:lang w:val="nl-NL"/>
        </w:rPr>
        <w:t xml:space="preserve"> UBND huyện</w:t>
      </w:r>
      <w:r w:rsidR="00D07300">
        <w:rPr>
          <w:bCs/>
          <w:lang w:val="nl-NL"/>
        </w:rPr>
        <w:t xml:space="preserve">, </w:t>
      </w:r>
      <w:r w:rsidR="00D7457D">
        <w:rPr>
          <w:bCs/>
          <w:lang w:val="nl-NL"/>
        </w:rPr>
        <w:t>Trưởng Ban Chỉ đạo thực hiện chính sách bảo hiểm xã hội</w:t>
      </w:r>
      <w:r w:rsidR="00C902DA">
        <w:rPr>
          <w:bCs/>
          <w:lang w:val="nl-NL"/>
        </w:rPr>
        <w:t xml:space="preserve"> </w:t>
      </w:r>
      <w:r w:rsidR="00C902DA" w:rsidRPr="00322F38">
        <w:rPr>
          <w:bCs/>
          <w:i/>
          <w:lang w:val="nl-NL"/>
        </w:rPr>
        <w:t>(BHXH)</w:t>
      </w:r>
      <w:r w:rsidR="00D7457D" w:rsidRPr="00322F38">
        <w:rPr>
          <w:bCs/>
          <w:i/>
          <w:lang w:val="nl-NL"/>
        </w:rPr>
        <w:t>,</w:t>
      </w:r>
      <w:r w:rsidR="00D7457D">
        <w:rPr>
          <w:bCs/>
          <w:lang w:val="nl-NL"/>
        </w:rPr>
        <w:t xml:space="preserve"> bảo hiểm y tế </w:t>
      </w:r>
      <w:r w:rsidR="00C902DA" w:rsidRPr="00322F38">
        <w:rPr>
          <w:bCs/>
          <w:i/>
          <w:lang w:val="nl-NL"/>
        </w:rPr>
        <w:t>(BHYT)</w:t>
      </w:r>
      <w:r w:rsidR="00C902DA">
        <w:rPr>
          <w:bCs/>
          <w:lang w:val="nl-NL"/>
        </w:rPr>
        <w:t xml:space="preserve"> </w:t>
      </w:r>
      <w:r w:rsidR="00D7457D">
        <w:rPr>
          <w:bCs/>
          <w:lang w:val="nl-NL"/>
        </w:rPr>
        <w:t xml:space="preserve">trên địa bàn huyện Kon Rẫy </w:t>
      </w:r>
      <w:r w:rsidR="00D7457D" w:rsidRPr="00FF7DBB">
        <w:rPr>
          <w:bCs/>
          <w:i/>
          <w:lang w:val="nl-NL"/>
        </w:rPr>
        <w:t>(Ban Chỉ đạo)</w:t>
      </w:r>
      <w:r w:rsidR="00D7457D">
        <w:rPr>
          <w:lang w:val="pt-BR"/>
        </w:rPr>
        <w:t xml:space="preserve"> </w:t>
      </w:r>
      <w:r w:rsidR="00D7457D">
        <w:rPr>
          <w:spacing w:val="-2"/>
          <w:lang w:val="nl-NL"/>
        </w:rPr>
        <w:t xml:space="preserve">đã </w:t>
      </w:r>
      <w:r w:rsidR="00D7457D">
        <w:rPr>
          <w:spacing w:val="-2"/>
          <w:lang w:val="vi-VN"/>
        </w:rPr>
        <w:t xml:space="preserve">chủ trì họp </w:t>
      </w:r>
      <w:r w:rsidR="00D7457D">
        <w:rPr>
          <w:spacing w:val="-2"/>
          <w:lang w:val="nl-NL"/>
        </w:rPr>
        <w:t>Ban Chỉ đạo</w:t>
      </w:r>
      <w:r w:rsidR="004C14D7">
        <w:rPr>
          <w:spacing w:val="-2"/>
          <w:lang w:val="nl-NL"/>
        </w:rPr>
        <w:t xml:space="preserve"> đánh giá kết </w:t>
      </w:r>
      <w:r w:rsidR="004C14D7" w:rsidRPr="004C14D7">
        <w:rPr>
          <w:lang w:val="nl-NL"/>
        </w:rPr>
        <w:t xml:space="preserve">quả </w:t>
      </w:r>
      <w:r w:rsidR="004C14D7" w:rsidRPr="004C14D7">
        <w:rPr>
          <w:rFonts w:eastAsia="MS Mincho"/>
          <w:lang w:val="nl-NL"/>
        </w:rPr>
        <w:t>thực hiện chính sách BHXH, BHYT</w:t>
      </w:r>
      <w:r w:rsidR="004C14D7" w:rsidRPr="004C14D7">
        <w:rPr>
          <w:rFonts w:eastAsia="MS Mincho"/>
          <w:lang w:val="vi-VN"/>
        </w:rPr>
        <w:t>, BHTN</w:t>
      </w:r>
      <w:r w:rsidR="004C14D7" w:rsidRPr="004C14D7">
        <w:rPr>
          <w:rFonts w:eastAsia="MS Mincho"/>
          <w:lang w:val="nl-NL"/>
        </w:rPr>
        <w:t xml:space="preserve"> trên địa bàn </w:t>
      </w:r>
      <w:r w:rsidR="004C14D7" w:rsidRPr="004C14D7">
        <w:rPr>
          <w:lang w:val="nl-NL"/>
        </w:rPr>
        <w:t>huyện</w:t>
      </w:r>
      <w:r w:rsidR="004C14D7" w:rsidRPr="004C14D7">
        <w:rPr>
          <w:lang w:val="vi-VN"/>
        </w:rPr>
        <w:t xml:space="preserve"> </w:t>
      </w:r>
      <w:r>
        <w:rPr>
          <w:lang w:val="vi-VN"/>
        </w:rPr>
        <w:t xml:space="preserve">6 tháng đầu năm </w:t>
      </w:r>
      <w:r w:rsidR="004C14D7" w:rsidRPr="004C14D7">
        <w:rPr>
          <w:rFonts w:eastAsia="MS Mincho"/>
          <w:lang w:val="nl-NL"/>
        </w:rPr>
        <w:t>202</w:t>
      </w:r>
      <w:r>
        <w:rPr>
          <w:rFonts w:eastAsia="MS Mincho"/>
          <w:lang w:val="vi-VN"/>
        </w:rPr>
        <w:t>3</w:t>
      </w:r>
      <w:r w:rsidR="004C14D7" w:rsidRPr="004C14D7">
        <w:rPr>
          <w:rFonts w:eastAsia="MS Mincho"/>
          <w:lang w:val="nl-NL"/>
        </w:rPr>
        <w:t xml:space="preserve"> </w:t>
      </w:r>
      <w:r w:rsidR="004C14D7">
        <w:rPr>
          <w:rFonts w:eastAsia="MS Mincho"/>
          <w:lang w:val="nl-NL"/>
        </w:rPr>
        <w:t>và đề ra phương hướng nhiệm vụ</w:t>
      </w:r>
      <w:r>
        <w:rPr>
          <w:rFonts w:eastAsia="MS Mincho"/>
          <w:lang w:val="vi-VN"/>
        </w:rPr>
        <w:t xml:space="preserve"> 6 tháng cuối</w:t>
      </w:r>
      <w:r w:rsidR="004C14D7">
        <w:rPr>
          <w:rFonts w:eastAsia="MS Mincho"/>
          <w:lang w:val="nl-NL"/>
        </w:rPr>
        <w:t xml:space="preserve"> năm 202</w:t>
      </w:r>
      <w:r w:rsidR="00D763DF">
        <w:rPr>
          <w:rFonts w:eastAsia="MS Mincho"/>
          <w:lang w:val="nl-NL"/>
        </w:rPr>
        <w:t>3</w:t>
      </w:r>
      <w:r w:rsidR="00D7457D">
        <w:rPr>
          <w:spacing w:val="-2"/>
          <w:lang w:val="nl-NL"/>
        </w:rPr>
        <w:t xml:space="preserve">. Tham dự cuộc họp có đại diện lãnh đạo </w:t>
      </w:r>
      <w:r w:rsidR="00FF7DBB">
        <w:rPr>
          <w:spacing w:val="-2"/>
          <w:lang w:val="nl-NL"/>
        </w:rPr>
        <w:t xml:space="preserve">bảo hiểm xã hội tỉnh Kon Tum và </w:t>
      </w:r>
      <w:r w:rsidR="00D7457D">
        <w:rPr>
          <w:spacing w:val="-2"/>
          <w:lang w:val="nl-NL"/>
        </w:rPr>
        <w:t>các thành viên Ban Chỉ đạo</w:t>
      </w:r>
      <w:r w:rsidR="00FF7DBB">
        <w:rPr>
          <w:spacing w:val="-2"/>
          <w:lang w:val="nl-NL"/>
        </w:rPr>
        <w:t xml:space="preserve"> </w:t>
      </w:r>
      <w:r w:rsidR="00FF7DBB">
        <w:rPr>
          <w:bCs/>
          <w:lang w:val="nl-NL"/>
        </w:rPr>
        <w:t>thực hiện chính sách bảo hiểm xã hội, bảo hiểm y tế trên địa bàn huyện Kon Rẫy</w:t>
      </w:r>
      <w:r w:rsidR="00D7457D">
        <w:rPr>
          <w:spacing w:val="-2"/>
          <w:lang w:val="nl-NL"/>
        </w:rPr>
        <w:t>.</w:t>
      </w:r>
    </w:p>
    <w:p w14:paraId="35368DCE" w14:textId="42534475" w:rsidR="00053BD4" w:rsidRDefault="00D7457D" w:rsidP="00C704DD">
      <w:pPr>
        <w:spacing w:before="120"/>
        <w:ind w:firstLine="720"/>
        <w:jc w:val="both"/>
        <w:rPr>
          <w:spacing w:val="-2"/>
          <w:lang w:val="vi-VN"/>
        </w:rPr>
      </w:pPr>
      <w:r>
        <w:rPr>
          <w:spacing w:val="-2"/>
          <w:lang w:val="pt-BR"/>
        </w:rPr>
        <w:t xml:space="preserve">Sau khi nghe Giám đốc Bảo hiểm xã hội </w:t>
      </w:r>
      <w:r w:rsidR="009E26F9">
        <w:rPr>
          <w:spacing w:val="-2"/>
          <w:lang w:val="pt-BR"/>
        </w:rPr>
        <w:t>huyện, P</w:t>
      </w:r>
      <w:r>
        <w:rPr>
          <w:spacing w:val="-2"/>
          <w:lang w:val="pt-BR"/>
        </w:rPr>
        <w:t xml:space="preserve">hó Trưởng ban thường trực Ban Chỉ đạo </w:t>
      </w:r>
      <w:r>
        <w:rPr>
          <w:spacing w:val="-2"/>
          <w:lang w:val="vi-VN"/>
        </w:rPr>
        <w:t xml:space="preserve">báo cáo </w:t>
      </w:r>
      <w:r>
        <w:rPr>
          <w:lang w:val="es-ES"/>
        </w:rPr>
        <w:t xml:space="preserve">kết quả thực hiện chính sách bảo hiểm xã hội </w:t>
      </w:r>
      <w:r w:rsidRPr="00FF7DBB">
        <w:rPr>
          <w:i/>
          <w:lang w:val="es-ES"/>
        </w:rPr>
        <w:t>(BHXH)</w:t>
      </w:r>
      <w:r>
        <w:rPr>
          <w:lang w:val="es-ES"/>
        </w:rPr>
        <w:t xml:space="preserve">, bảo hiểm y tế </w:t>
      </w:r>
      <w:r w:rsidRPr="00FF7DBB">
        <w:rPr>
          <w:i/>
          <w:lang w:val="es-ES"/>
        </w:rPr>
        <w:t>(BHYT)</w:t>
      </w:r>
      <w:r>
        <w:rPr>
          <w:lang w:val="es-ES"/>
        </w:rPr>
        <w:t xml:space="preserve"> trên địa bàn huyện </w:t>
      </w:r>
      <w:r w:rsidR="009366B3">
        <w:rPr>
          <w:lang w:val="vi-VN"/>
        </w:rPr>
        <w:t xml:space="preserve">6 tháng đầu năm </w:t>
      </w:r>
      <w:r w:rsidR="009366B3" w:rsidRPr="004C14D7">
        <w:rPr>
          <w:rFonts w:eastAsia="MS Mincho"/>
          <w:lang w:val="nl-NL"/>
        </w:rPr>
        <w:t>202</w:t>
      </w:r>
      <w:r w:rsidR="009366B3">
        <w:rPr>
          <w:rFonts w:eastAsia="MS Mincho"/>
          <w:lang w:val="vi-VN"/>
        </w:rPr>
        <w:t>3</w:t>
      </w:r>
      <w:r w:rsidR="009366B3" w:rsidRPr="004C14D7">
        <w:rPr>
          <w:rFonts w:eastAsia="MS Mincho"/>
          <w:lang w:val="nl-NL"/>
        </w:rPr>
        <w:t xml:space="preserve"> </w:t>
      </w:r>
      <w:r w:rsidR="009366B3">
        <w:rPr>
          <w:lang w:val="vi-VN"/>
        </w:rPr>
        <w:t>và phương hướng, nhiệm vụ</w:t>
      </w:r>
      <w:r>
        <w:rPr>
          <w:lang w:val="pt-BR"/>
        </w:rPr>
        <w:t xml:space="preserve"> t</w:t>
      </w:r>
      <w:r>
        <w:rPr>
          <w:lang w:val="es-ES"/>
        </w:rPr>
        <w:t>hực hiện chính sách BHXH, BHYT</w:t>
      </w:r>
      <w:r w:rsidR="009366B3">
        <w:rPr>
          <w:lang w:val="vi-VN"/>
        </w:rPr>
        <w:t xml:space="preserve"> 6 tháng cuối</w:t>
      </w:r>
      <w:r>
        <w:rPr>
          <w:lang w:val="es-ES"/>
        </w:rPr>
        <w:t xml:space="preserve"> </w:t>
      </w:r>
      <w:r>
        <w:rPr>
          <w:lang w:val="pt-BR"/>
        </w:rPr>
        <w:t>năm</w:t>
      </w:r>
      <w:r w:rsidR="00053BD4" w:rsidRPr="00D3646A">
        <w:rPr>
          <w:lang w:val="pt-BR"/>
        </w:rPr>
        <w:t xml:space="preserve">; </w:t>
      </w:r>
      <w:r w:rsidR="00053BD4" w:rsidRPr="00D3646A">
        <w:rPr>
          <w:spacing w:val="-6"/>
          <w:lang w:val="nl-NL"/>
        </w:rPr>
        <w:t>ý kiến</w:t>
      </w:r>
      <w:r w:rsidR="00053BD4" w:rsidRPr="00D3646A">
        <w:rPr>
          <w:rFonts w:eastAsia="Arial"/>
          <w:lang w:val="nl-NL"/>
        </w:rPr>
        <w:t xml:space="preserve"> </w:t>
      </w:r>
      <w:r w:rsidR="00053BD4">
        <w:rPr>
          <w:rFonts w:eastAsia="Arial"/>
          <w:lang w:val="nl-NL"/>
        </w:rPr>
        <w:t xml:space="preserve">trao đổi, </w:t>
      </w:r>
      <w:r w:rsidR="00053BD4" w:rsidRPr="00D3646A">
        <w:rPr>
          <w:rFonts w:eastAsia="Arial"/>
          <w:lang w:val="nl-NL"/>
        </w:rPr>
        <w:t>thảo luận của các đại biểu tại cuộc họp</w:t>
      </w:r>
      <w:r w:rsidR="00053BD4" w:rsidRPr="00D3646A">
        <w:rPr>
          <w:spacing w:val="-2"/>
          <w:lang w:val="pt-BR"/>
        </w:rPr>
        <w:t xml:space="preserve">, đồng chí </w:t>
      </w:r>
      <w:r w:rsidR="00053BD4" w:rsidRPr="00D3646A">
        <w:rPr>
          <w:spacing w:val="-2"/>
          <w:lang w:val="nl-NL"/>
        </w:rPr>
        <w:t xml:space="preserve">Phó </w:t>
      </w:r>
      <w:r w:rsidR="00053BD4" w:rsidRPr="00D3646A">
        <w:rPr>
          <w:spacing w:val="-2"/>
          <w:lang w:val="vi-VN"/>
        </w:rPr>
        <w:t xml:space="preserve">Chủ tịch </w:t>
      </w:r>
      <w:r w:rsidR="00053BD4" w:rsidRPr="00D3646A">
        <w:rPr>
          <w:spacing w:val="-2"/>
          <w:lang w:val="nl-NL"/>
        </w:rPr>
        <w:t xml:space="preserve">Ủy ban nhân dân </w:t>
      </w:r>
      <w:r w:rsidR="00053BD4">
        <w:rPr>
          <w:spacing w:val="-2"/>
          <w:lang w:val="nl-NL"/>
        </w:rPr>
        <w:t>huyện</w:t>
      </w:r>
      <w:r w:rsidR="00053BD4" w:rsidRPr="00D3646A">
        <w:rPr>
          <w:spacing w:val="-2"/>
          <w:lang w:val="nl-NL"/>
        </w:rPr>
        <w:t>, Trưởng Ban Chỉ đạo kết luận:</w:t>
      </w:r>
    </w:p>
    <w:p w14:paraId="3E8DB108" w14:textId="7DC703A0" w:rsidR="008056CC" w:rsidRPr="00544BEC" w:rsidRDefault="008056CC" w:rsidP="00C704DD">
      <w:pPr>
        <w:spacing w:before="120"/>
        <w:ind w:firstLine="720"/>
        <w:jc w:val="both"/>
        <w:rPr>
          <w:b/>
          <w:lang w:val="vi-VN"/>
        </w:rPr>
      </w:pPr>
      <w:r w:rsidRPr="00544BEC">
        <w:rPr>
          <w:bCs/>
          <w:lang w:val="vi-VN"/>
        </w:rPr>
        <w:t>Trong 6 tháng đầu năm 2023,</w:t>
      </w:r>
      <w:r w:rsidRPr="00544BEC">
        <w:rPr>
          <w:b/>
          <w:bCs/>
          <w:lang w:val="vi-VN"/>
        </w:rPr>
        <w:t xml:space="preserve"> </w:t>
      </w:r>
      <w:r w:rsidRPr="00544BEC">
        <w:rPr>
          <w:bCs/>
          <w:lang w:val="vi-VN"/>
        </w:rPr>
        <w:t>cùng với sự quan tâm chỉ đạo của BHXH tỉnh, của Huyện ủy, UBND huyện,</w:t>
      </w:r>
      <w:r w:rsidRPr="00544BEC">
        <w:rPr>
          <w:b/>
          <w:bCs/>
          <w:lang w:val="vi-VN"/>
        </w:rPr>
        <w:t xml:space="preserve"> </w:t>
      </w:r>
      <w:r w:rsidRPr="00544BEC">
        <w:rPr>
          <w:lang w:val="vi-VN"/>
        </w:rPr>
        <w:t xml:space="preserve">Ban Chỉ đạo </w:t>
      </w:r>
      <w:r w:rsidRPr="00544BEC">
        <w:rPr>
          <w:bCs/>
        </w:rPr>
        <w:t>thực hiện</w:t>
      </w:r>
      <w:r w:rsidRPr="00544BEC">
        <w:rPr>
          <w:bCs/>
          <w:lang w:val="vi-VN"/>
        </w:rPr>
        <w:t xml:space="preserve"> </w:t>
      </w:r>
      <w:r w:rsidRPr="00544BEC">
        <w:rPr>
          <w:bCs/>
        </w:rPr>
        <w:t>chính sách BHXH, BHYT</w:t>
      </w:r>
      <w:r w:rsidRPr="00544BEC">
        <w:rPr>
          <w:bCs/>
          <w:lang w:val="vi-VN"/>
        </w:rPr>
        <w:t>, BHTN</w:t>
      </w:r>
      <w:r w:rsidRPr="00544BEC">
        <w:rPr>
          <w:bCs/>
        </w:rPr>
        <w:t xml:space="preserve"> trên địa bàn huyện</w:t>
      </w:r>
      <w:r w:rsidRPr="00544BEC">
        <w:rPr>
          <w:bCs/>
          <w:lang w:val="vi-VN"/>
        </w:rPr>
        <w:t xml:space="preserve"> Kon </w:t>
      </w:r>
      <w:r w:rsidRPr="00544BEC">
        <w:rPr>
          <w:bCs/>
        </w:rPr>
        <w:t>Rẫy</w:t>
      </w:r>
      <w:r w:rsidRPr="00544BEC">
        <w:rPr>
          <w:iCs/>
          <w:lang w:val="nl-NL"/>
        </w:rPr>
        <w:t xml:space="preserve"> </w:t>
      </w:r>
      <w:r w:rsidRPr="00544BEC">
        <w:rPr>
          <w:iCs/>
          <w:lang w:val="vi-VN"/>
        </w:rPr>
        <w:t>đã chỉ đạo triển khai thực hiện tốt các kế hoạch đề ra, t</w:t>
      </w:r>
      <w:r w:rsidRPr="00544BEC">
        <w:t xml:space="preserve">ính đến ngày 30/6/2023 có 29.591 người tham gia BHXH, BHYT tăng, 268 người </w:t>
      </w:r>
      <w:r w:rsidRPr="00544BEC">
        <w:rPr>
          <w:i/>
        </w:rPr>
        <w:t>(0,9%)</w:t>
      </w:r>
      <w:r w:rsidRPr="00544BEC">
        <w:t xml:space="preserve"> so với cùng kỳ năm </w:t>
      </w:r>
      <w:r w:rsidRPr="00544BEC">
        <w:rPr>
          <w:lang w:val="vi-VN"/>
        </w:rPr>
        <w:t>trước.</w:t>
      </w:r>
      <w:r w:rsidR="00596D61" w:rsidRPr="00544BEC">
        <w:rPr>
          <w:b/>
          <w:lang w:val="vi-VN"/>
        </w:rPr>
        <w:t xml:space="preserve"> </w:t>
      </w:r>
      <w:r w:rsidRPr="00544BEC">
        <w:rPr>
          <w:lang w:val="pt-BR"/>
        </w:rPr>
        <w:t xml:space="preserve">Tổng số đã thu BHXH, BHYT, BHTN </w:t>
      </w:r>
      <w:r w:rsidRPr="00544BEC">
        <w:rPr>
          <w:lang w:val="vi-VN"/>
        </w:rPr>
        <w:t>đạt</w:t>
      </w:r>
      <w:r w:rsidRPr="00544BEC">
        <w:rPr>
          <w:lang w:val="pt-BR"/>
        </w:rPr>
        <w:t xml:space="preserve"> </w:t>
      </w:r>
      <w:r w:rsidRPr="00544BEC">
        <w:t>28.681.052.000</w:t>
      </w:r>
      <w:r w:rsidRPr="00544BEC">
        <w:rPr>
          <w:lang w:val="pt-BR"/>
        </w:rPr>
        <w:t xml:space="preserve"> đồng tăng </w:t>
      </w:r>
      <w:r w:rsidRPr="00544BEC">
        <w:rPr>
          <w:i/>
          <w:lang w:val="pt-BR"/>
        </w:rPr>
        <w:t>(1,39%)</w:t>
      </w:r>
      <w:r w:rsidRPr="00544BEC">
        <w:rPr>
          <w:lang w:val="pt-BR"/>
        </w:rPr>
        <w:t xml:space="preserve"> so với cùng kỳ năm </w:t>
      </w:r>
      <w:r w:rsidRPr="00544BEC">
        <w:rPr>
          <w:lang w:val="vi-VN"/>
        </w:rPr>
        <w:t xml:space="preserve">trước. </w:t>
      </w:r>
      <w:r w:rsidRPr="00544BEC">
        <w:rPr>
          <w:lang w:val="pt-BR"/>
        </w:rPr>
        <w:t xml:space="preserve">Số nợ đến ngày 30/06 là 126.525.000 đồng, giảm 36.540.000 đồng </w:t>
      </w:r>
      <w:r w:rsidRPr="00544BEC">
        <w:rPr>
          <w:i/>
          <w:lang w:val="pt-BR"/>
        </w:rPr>
        <w:t>(22,4%)</w:t>
      </w:r>
      <w:r w:rsidRPr="00544BEC">
        <w:rPr>
          <w:lang w:val="pt-BR"/>
        </w:rPr>
        <w:t xml:space="preserve"> so với tháng </w:t>
      </w:r>
      <w:r w:rsidRPr="00544BEC">
        <w:rPr>
          <w:lang w:val="vi-VN"/>
        </w:rPr>
        <w:t>trước.</w:t>
      </w:r>
    </w:p>
    <w:p w14:paraId="21F1976F" w14:textId="3103F758" w:rsidR="000D3FF3" w:rsidRDefault="000D3FF3" w:rsidP="000D3FF3">
      <w:pPr>
        <w:tabs>
          <w:tab w:val="left" w:pos="567"/>
        </w:tabs>
        <w:spacing w:before="120"/>
        <w:ind w:firstLine="720"/>
        <w:jc w:val="both"/>
        <w:rPr>
          <w:lang w:val="vi-VN"/>
        </w:rPr>
      </w:pPr>
      <w:r>
        <w:t xml:space="preserve">Công tác thông tin, truyền thông </w:t>
      </w:r>
      <w:r>
        <w:rPr>
          <w:lang w:val="vi-VN"/>
        </w:rPr>
        <w:t xml:space="preserve">luôn được chú trọng, </w:t>
      </w:r>
      <w:r>
        <w:t xml:space="preserve">Ban chỉ đạo đã chỉ đạo cơ quan </w:t>
      </w:r>
      <w:r w:rsidRPr="005E24C3">
        <w:rPr>
          <w:lang w:val="nl-NL"/>
        </w:rPr>
        <w:t>BHXH</w:t>
      </w:r>
      <w:r w:rsidRPr="005E24C3">
        <w:rPr>
          <w:lang w:val="vi-VN"/>
        </w:rPr>
        <w:t xml:space="preserve"> huyện</w:t>
      </w:r>
      <w:r>
        <w:t xml:space="preserve"> phối hợp với các cơ quan đài, báo và các tổ chức hội, đoàn thể</w:t>
      </w:r>
      <w:r w:rsidRPr="005E24C3">
        <w:rPr>
          <w:lang w:val="nl-NL"/>
        </w:rPr>
        <w:t xml:space="preserve"> tăng cường tuyên truyền chính</w:t>
      </w:r>
      <w:r w:rsidRPr="005E24C3">
        <w:rPr>
          <w:lang w:val="vi-VN"/>
        </w:rPr>
        <w:t xml:space="preserve"> sách </w:t>
      </w:r>
      <w:r w:rsidRPr="005E24C3">
        <w:rPr>
          <w:lang w:val="nl-NL"/>
        </w:rPr>
        <w:t xml:space="preserve">BHXH, BHYT đến đơn vị sử dụng lao động, </w:t>
      </w:r>
      <w:r>
        <w:rPr>
          <w:lang w:val="nl-NL"/>
        </w:rPr>
        <w:t>người lao động và các tầng lớp N</w:t>
      </w:r>
      <w:r w:rsidRPr="005E24C3">
        <w:rPr>
          <w:lang w:val="nl-NL"/>
        </w:rPr>
        <w:t>hân dân trên địa bàn</w:t>
      </w:r>
      <w:r>
        <w:rPr>
          <w:lang w:val="vi-VN"/>
        </w:rPr>
        <w:t xml:space="preserve">. </w:t>
      </w:r>
    </w:p>
    <w:p w14:paraId="4A35A5DF" w14:textId="0A37FF7D" w:rsidR="008056CC" w:rsidRPr="000D3FF3" w:rsidRDefault="008056CC" w:rsidP="000D3FF3">
      <w:pPr>
        <w:spacing w:before="120"/>
        <w:ind w:firstLine="720"/>
        <w:jc w:val="both"/>
        <w:rPr>
          <w:color w:val="000000"/>
          <w:spacing w:val="-4"/>
          <w:lang w:val="pt-BR"/>
        </w:rPr>
      </w:pPr>
      <w:r>
        <w:rPr>
          <w:bCs/>
          <w:lang w:val="vi-VN"/>
        </w:rPr>
        <w:t>Công tác cấp</w:t>
      </w:r>
      <w:r w:rsidRPr="005E24C3">
        <w:rPr>
          <w:bCs/>
          <w:lang w:val="pt-BR"/>
        </w:rPr>
        <w:t xml:space="preserve"> sổ BHXH, thẻ BHYT </w:t>
      </w:r>
      <w:r>
        <w:rPr>
          <w:bCs/>
          <w:lang w:val="vi-VN"/>
        </w:rPr>
        <w:t xml:space="preserve">được </w:t>
      </w:r>
      <w:r w:rsidRPr="005E24C3">
        <w:rPr>
          <w:bCs/>
          <w:lang w:val="pt-BR"/>
        </w:rPr>
        <w:t xml:space="preserve">đảm </w:t>
      </w:r>
      <w:r>
        <w:rPr>
          <w:bCs/>
          <w:lang w:val="vi-VN"/>
        </w:rPr>
        <w:t>bảo,</w:t>
      </w:r>
      <w:r w:rsidRPr="005E24C3">
        <w:rPr>
          <w:bCs/>
          <w:lang w:val="vi-VN"/>
        </w:rPr>
        <w:t xml:space="preserve"> 100% số người tham gia được cấp</w:t>
      </w:r>
      <w:r w:rsidRPr="005E24C3">
        <w:rPr>
          <w:bCs/>
          <w:lang w:val="pt-BR"/>
        </w:rPr>
        <w:t xml:space="preserve"> sổ BHXH, thẻ BHYT</w:t>
      </w:r>
      <w:r>
        <w:rPr>
          <w:bCs/>
          <w:lang w:val="vi-VN"/>
        </w:rPr>
        <w:t xml:space="preserve"> kịp thời</w:t>
      </w:r>
      <w:r w:rsidRPr="005E24C3">
        <w:rPr>
          <w:bCs/>
          <w:lang w:val="pt-BR"/>
        </w:rPr>
        <w:t xml:space="preserve">. </w:t>
      </w:r>
      <w:r w:rsidRPr="00087B28">
        <w:rPr>
          <w:lang w:val="vi-VN"/>
        </w:rPr>
        <w:t xml:space="preserve">Công tác chi </w:t>
      </w:r>
      <w:r>
        <w:rPr>
          <w:lang w:val="vi-VN"/>
        </w:rPr>
        <w:t xml:space="preserve">trả </w:t>
      </w:r>
      <w:r w:rsidRPr="00087B28">
        <w:rPr>
          <w:lang w:val="vi-VN"/>
        </w:rPr>
        <w:t xml:space="preserve">luôn được đảm bảo, </w:t>
      </w:r>
      <w:r w:rsidRPr="00087B28">
        <w:t>kịp thời, đú</w:t>
      </w:r>
      <w:r w:rsidR="000D3FF3">
        <w:t>ng chế độ chính sách; t</w:t>
      </w:r>
      <w:r w:rsidRPr="00087B28">
        <w:t>hực hiện cấp và thanh, quyết toán kinh phí KCB với các cơ sở KCB BHYT đúng quy định</w:t>
      </w:r>
      <w:r w:rsidRPr="00087B28">
        <w:rPr>
          <w:lang w:val="vi-VN"/>
        </w:rPr>
        <w:t>.</w:t>
      </w:r>
      <w:r w:rsidRPr="00087B28">
        <w:t xml:space="preserve"> </w:t>
      </w:r>
    </w:p>
    <w:p w14:paraId="7A0BA247" w14:textId="6D9A3F51" w:rsidR="008056CC" w:rsidRPr="000D3FF3" w:rsidRDefault="008056CC" w:rsidP="000D3FF3">
      <w:pPr>
        <w:tabs>
          <w:tab w:val="left" w:pos="567"/>
        </w:tabs>
        <w:spacing w:before="120"/>
        <w:ind w:firstLine="720"/>
        <w:jc w:val="both"/>
        <w:rPr>
          <w:iCs/>
        </w:rPr>
      </w:pPr>
      <w:r>
        <w:rPr>
          <w:lang w:val="vi-VN"/>
        </w:rPr>
        <w:t>Tuy vậy, bên cạnh những mặt đạt được, vẫn còn nhiều tồn tại, hạn chế, cụ thể là:</w:t>
      </w:r>
      <w:r w:rsidRPr="00631E32">
        <w:rPr>
          <w:iCs/>
          <w:lang w:val="vi-VN"/>
        </w:rPr>
        <w:t xml:space="preserve"> </w:t>
      </w:r>
      <w:r>
        <w:rPr>
          <w:iCs/>
        </w:rPr>
        <w:t>Tỷ lệ</w:t>
      </w:r>
      <w:r w:rsidRPr="00631E32">
        <w:rPr>
          <w:iCs/>
          <w:lang w:val="vi-VN"/>
        </w:rPr>
        <w:t xml:space="preserve"> người tham gia</w:t>
      </w:r>
      <w:r>
        <w:rPr>
          <w:iCs/>
        </w:rPr>
        <w:t xml:space="preserve"> BHXH tự nguyện,</w:t>
      </w:r>
      <w:r w:rsidRPr="00631E32">
        <w:rPr>
          <w:iCs/>
          <w:lang w:val="vi-VN"/>
        </w:rPr>
        <w:t xml:space="preserve"> BHYT hộ gia đình còn </w:t>
      </w:r>
      <w:r>
        <w:rPr>
          <w:iCs/>
          <w:lang w:val="vi-VN"/>
        </w:rPr>
        <w:t xml:space="preserve">thấp, đặc biệt tại các xã </w:t>
      </w:r>
      <w:r w:rsidR="000D3FF3">
        <w:rPr>
          <w:iCs/>
        </w:rPr>
        <w:t>đạt</w:t>
      </w:r>
      <w:r>
        <w:rPr>
          <w:iCs/>
          <w:lang w:val="vi-VN"/>
        </w:rPr>
        <w:t xml:space="preserve"> nông thôn mới; tình trạng</w:t>
      </w:r>
      <w:r w:rsidR="000D3FF3">
        <w:rPr>
          <w:iCs/>
          <w:lang w:val="vi-VN"/>
        </w:rPr>
        <w:t xml:space="preserve"> chậm đóng BHXH, BHYT vẫn còn </w:t>
      </w:r>
      <w:r w:rsidR="000D3FF3">
        <w:rPr>
          <w:iCs/>
          <w:lang w:val="vi-VN"/>
        </w:rPr>
        <w:lastRenderedPageBreak/>
        <w:t>xả</w:t>
      </w:r>
      <w:r>
        <w:rPr>
          <w:iCs/>
          <w:lang w:val="vi-VN"/>
        </w:rPr>
        <w:t>y ra; công tác tuyên truyền vẫn chưa đạt hiệu quả mong muốn.</w:t>
      </w:r>
      <w:r w:rsidR="000D3FF3">
        <w:rPr>
          <w:iCs/>
        </w:rPr>
        <w:t xml:space="preserve"> </w:t>
      </w:r>
      <w:r w:rsidRPr="00596D61">
        <w:rPr>
          <w:iCs/>
          <w:spacing w:val="-4"/>
          <w:lang w:val="nl-NL"/>
        </w:rPr>
        <w:t xml:space="preserve">Một số lãnh đạo cơ quan, đơn vị chưa thực sự quan tâm đến công tác </w:t>
      </w:r>
      <w:r w:rsidRPr="00596D61">
        <w:rPr>
          <w:iCs/>
          <w:spacing w:val="-4"/>
          <w:lang w:val="vi-VN"/>
        </w:rPr>
        <w:t xml:space="preserve">BHXH, BHYT </w:t>
      </w:r>
      <w:r w:rsidRPr="00596D61">
        <w:rPr>
          <w:iCs/>
          <w:spacing w:val="-4"/>
          <w:lang w:val="nl-NL"/>
        </w:rPr>
        <w:t xml:space="preserve">cho người </w:t>
      </w:r>
      <w:r w:rsidRPr="00596D61">
        <w:rPr>
          <w:iCs/>
          <w:spacing w:val="-4"/>
          <w:lang w:val="vi-VN"/>
        </w:rPr>
        <w:t>dân.</w:t>
      </w:r>
    </w:p>
    <w:p w14:paraId="0F761C1E" w14:textId="6707C55C" w:rsidR="009366B3" w:rsidRDefault="007466A2" w:rsidP="00C704DD">
      <w:pPr>
        <w:spacing w:before="120"/>
        <w:ind w:firstLine="720"/>
        <w:jc w:val="both"/>
        <w:rPr>
          <w:spacing w:val="-2"/>
          <w:lang w:val="vi-VN"/>
        </w:rPr>
      </w:pPr>
      <w:r>
        <w:rPr>
          <w:spacing w:val="-2"/>
          <w:lang w:val="vi-VN"/>
        </w:rPr>
        <w:t>Trong thời gian còn lại của năm 2023, Trưởng Ban Chỉ đạo yêu cầu các thành viên Ban Chỉ đạo, BHXH huyện và các cơ quan, đơn vị, UBND các xã, thị trấn tập trung thực hiện các nội dung chủ yếu sau:</w:t>
      </w:r>
    </w:p>
    <w:p w14:paraId="4EDD6C64" w14:textId="125B801E" w:rsidR="007466A2" w:rsidRDefault="007466A2" w:rsidP="00C704DD">
      <w:pPr>
        <w:shd w:val="clear" w:color="auto" w:fill="FFFFFF"/>
        <w:spacing w:before="120"/>
        <w:ind w:firstLine="720"/>
        <w:jc w:val="both"/>
        <w:rPr>
          <w:spacing w:val="-2"/>
          <w:lang w:val="nl-NL"/>
        </w:rPr>
      </w:pPr>
      <w:r>
        <w:rPr>
          <w:b/>
          <w:lang w:val="vi-VN"/>
        </w:rPr>
        <w:t xml:space="preserve">1. </w:t>
      </w:r>
      <w:r>
        <w:rPr>
          <w:b/>
          <w:lang w:val="nl-NL"/>
        </w:rPr>
        <w:t>Bảo hiểm xã hội huyện</w:t>
      </w:r>
    </w:p>
    <w:p w14:paraId="1F941A30" w14:textId="0E1F5A6B" w:rsidR="007466A2" w:rsidRPr="00596D61" w:rsidRDefault="007466A2" w:rsidP="00C704DD">
      <w:pPr>
        <w:widowControl w:val="0"/>
        <w:spacing w:before="120"/>
        <w:ind w:firstLine="720"/>
        <w:jc w:val="both"/>
        <w:rPr>
          <w:rFonts w:eastAsia="MS Mincho"/>
          <w:spacing w:val="-4"/>
          <w:lang w:val="nl-NL"/>
        </w:rPr>
      </w:pPr>
      <w:r w:rsidRPr="00596D61">
        <w:rPr>
          <w:spacing w:val="-4"/>
          <w:lang w:val="vi-VN"/>
        </w:rPr>
        <w:t xml:space="preserve">- </w:t>
      </w:r>
      <w:r w:rsidRPr="00544BEC">
        <w:rPr>
          <w:spacing w:val="-6"/>
          <w:lang w:val="vi-VN"/>
        </w:rPr>
        <w:t>Căn cứ chỉ tiêu</w:t>
      </w:r>
      <w:r w:rsidRPr="00544BEC">
        <w:rPr>
          <w:spacing w:val="-6"/>
          <w:lang w:val="nl-NL"/>
        </w:rPr>
        <w:t xml:space="preserve"> phát triển</w:t>
      </w:r>
      <w:r w:rsidRPr="00544BEC">
        <w:rPr>
          <w:spacing w:val="-6"/>
          <w:lang w:val="vi-VN"/>
        </w:rPr>
        <w:t xml:space="preserve"> BHXH, BHYT, BHTN </w:t>
      </w:r>
      <w:r w:rsidRPr="00544BEC">
        <w:rPr>
          <w:spacing w:val="-6"/>
        </w:rPr>
        <w:t xml:space="preserve">năm 2023 </w:t>
      </w:r>
      <w:r w:rsidRPr="00544BEC">
        <w:rPr>
          <w:spacing w:val="-6"/>
          <w:lang w:val="nl-NL"/>
        </w:rPr>
        <w:t xml:space="preserve">được </w:t>
      </w:r>
      <w:r w:rsidR="00596D61" w:rsidRPr="00544BEC">
        <w:rPr>
          <w:spacing w:val="-6"/>
          <w:lang w:val="vi-VN"/>
        </w:rPr>
        <w:t>UBND</w:t>
      </w:r>
      <w:r w:rsidRPr="00544BEC">
        <w:rPr>
          <w:spacing w:val="-6"/>
          <w:lang w:val="nl-NL"/>
        </w:rPr>
        <w:t xml:space="preserve"> huyện </w:t>
      </w:r>
      <w:r w:rsidRPr="00544BEC">
        <w:rPr>
          <w:spacing w:val="-6"/>
          <w:lang w:val="vi-VN"/>
        </w:rPr>
        <w:t>gi</w:t>
      </w:r>
      <w:r w:rsidRPr="00544BEC">
        <w:rPr>
          <w:spacing w:val="-6"/>
          <w:lang w:val="nl-NL"/>
        </w:rPr>
        <w:t xml:space="preserve">ao tại </w:t>
      </w:r>
      <w:r w:rsidRPr="00544BEC">
        <w:rPr>
          <w:spacing w:val="-6"/>
        </w:rPr>
        <w:t xml:space="preserve">Quyết định số </w:t>
      </w:r>
      <w:r w:rsidRPr="00544BEC">
        <w:rPr>
          <w:spacing w:val="-6"/>
          <w:lang w:val="vi-VN"/>
        </w:rPr>
        <w:t>275</w:t>
      </w:r>
      <w:r w:rsidRPr="00544BEC">
        <w:rPr>
          <w:spacing w:val="-6"/>
        </w:rPr>
        <w:t xml:space="preserve">/QĐ-UBND ngày </w:t>
      </w:r>
      <w:r w:rsidRPr="00544BEC">
        <w:rPr>
          <w:spacing w:val="-6"/>
          <w:lang w:val="vi-VN"/>
        </w:rPr>
        <w:t>09</w:t>
      </w:r>
      <w:r w:rsidRPr="00544BEC">
        <w:rPr>
          <w:spacing w:val="-6"/>
        </w:rPr>
        <w:t>/</w:t>
      </w:r>
      <w:r w:rsidRPr="00544BEC">
        <w:rPr>
          <w:spacing w:val="-6"/>
          <w:lang w:val="vi-VN"/>
        </w:rPr>
        <w:t>03</w:t>
      </w:r>
      <w:r w:rsidRPr="00544BEC">
        <w:rPr>
          <w:spacing w:val="-6"/>
        </w:rPr>
        <w:t>/</w:t>
      </w:r>
      <w:r w:rsidRPr="00544BEC">
        <w:rPr>
          <w:spacing w:val="-6"/>
          <w:lang w:val="vi-VN"/>
        </w:rPr>
        <w:t>2023</w:t>
      </w:r>
      <w:r w:rsidRPr="00544BEC">
        <w:rPr>
          <w:spacing w:val="-6"/>
        </w:rPr>
        <w:t xml:space="preserve"> </w:t>
      </w:r>
      <w:r w:rsidRPr="00544BEC">
        <w:rPr>
          <w:spacing w:val="-6"/>
          <w:lang w:val="nl-NL"/>
        </w:rPr>
        <w:t xml:space="preserve">khẩn trương </w:t>
      </w:r>
      <w:r w:rsidRPr="00544BEC">
        <w:rPr>
          <w:rFonts w:eastAsia="MS Mincho"/>
          <w:spacing w:val="-6"/>
          <w:lang w:val="vi-VN"/>
        </w:rPr>
        <w:t xml:space="preserve">phối hợp với </w:t>
      </w:r>
      <w:r w:rsidRPr="00544BEC">
        <w:rPr>
          <w:rFonts w:eastAsia="MS Mincho"/>
          <w:spacing w:val="-6"/>
        </w:rPr>
        <w:t>Phòng</w:t>
      </w:r>
      <w:r w:rsidRPr="00544BEC">
        <w:rPr>
          <w:rFonts w:eastAsia="MS Mincho"/>
          <w:spacing w:val="-6"/>
          <w:lang w:val="vi-VN"/>
        </w:rPr>
        <w:t xml:space="preserve"> Lao động - Thương binh và Xã hội và các đơn vị có liên quan </w:t>
      </w:r>
      <w:r w:rsidR="000D3FF3">
        <w:rPr>
          <w:rFonts w:eastAsia="MS Mincho"/>
          <w:spacing w:val="-6"/>
        </w:rPr>
        <w:t xml:space="preserve">tiếp tục </w:t>
      </w:r>
      <w:r w:rsidRPr="00544BEC">
        <w:rPr>
          <w:rFonts w:eastAsia="MS Mincho"/>
          <w:spacing w:val="-6"/>
          <w:lang w:val="vi-VN"/>
        </w:rPr>
        <w:t xml:space="preserve">hướng dẫn các địa phương xây dựng kế hoạch, </w:t>
      </w:r>
      <w:r w:rsidR="00B43EE3" w:rsidRPr="00544BEC">
        <w:rPr>
          <w:rFonts w:eastAsia="MS Mincho"/>
          <w:spacing w:val="-6"/>
          <w:lang w:val="vi-VN"/>
        </w:rPr>
        <w:t>kịch bản</w:t>
      </w:r>
      <w:r w:rsidR="000D3FF3">
        <w:rPr>
          <w:rFonts w:eastAsia="MS Mincho"/>
          <w:spacing w:val="-6"/>
        </w:rPr>
        <w:t xml:space="preserve">, </w:t>
      </w:r>
      <w:r w:rsidR="000D3FF3" w:rsidRPr="00544BEC">
        <w:rPr>
          <w:rFonts w:eastAsia="MS Mincho"/>
          <w:spacing w:val="-6"/>
          <w:lang w:val="vi-VN"/>
        </w:rPr>
        <w:t>giải pháp cụ thể</w:t>
      </w:r>
      <w:r w:rsidR="00B43EE3" w:rsidRPr="00544BEC">
        <w:rPr>
          <w:rFonts w:eastAsia="MS Mincho"/>
          <w:spacing w:val="-6"/>
          <w:lang w:val="vi-VN"/>
        </w:rPr>
        <w:t xml:space="preserve"> tuyên truyền đến từng nhóm người tham</w:t>
      </w:r>
      <w:r w:rsidRPr="00544BEC">
        <w:rPr>
          <w:rFonts w:eastAsia="MS Mincho"/>
          <w:spacing w:val="-6"/>
          <w:lang w:val="vi-VN"/>
        </w:rPr>
        <w:t xml:space="preserve"> </w:t>
      </w:r>
      <w:r w:rsidR="000D3FF3">
        <w:rPr>
          <w:rFonts w:eastAsia="MS Mincho"/>
          <w:spacing w:val="-6"/>
        </w:rPr>
        <w:t xml:space="preserve">gia </w:t>
      </w:r>
      <w:r w:rsidRPr="00544BEC">
        <w:rPr>
          <w:rFonts w:eastAsia="MS Mincho"/>
          <w:spacing w:val="-6"/>
          <w:lang w:val="vi-VN"/>
        </w:rPr>
        <w:t>nhằm đảm bảo đạt chỉ tiêu đề ra</w:t>
      </w:r>
      <w:r w:rsidRPr="00544BEC">
        <w:rPr>
          <w:rFonts w:eastAsia="MS Mincho"/>
          <w:spacing w:val="-6"/>
          <w:lang w:val="nl-NL"/>
        </w:rPr>
        <w:t>.</w:t>
      </w:r>
    </w:p>
    <w:p w14:paraId="0FBD5F75" w14:textId="77777777" w:rsidR="007466A2" w:rsidRPr="00FB1F30" w:rsidRDefault="007466A2" w:rsidP="00C704DD">
      <w:pPr>
        <w:spacing w:before="120"/>
        <w:ind w:firstLine="720"/>
        <w:jc w:val="both"/>
        <w:rPr>
          <w:lang w:val="vi-VN"/>
        </w:rPr>
      </w:pPr>
      <w:r>
        <w:rPr>
          <w:rFonts w:eastAsia="MS Mincho"/>
          <w:lang w:val="vi-VN"/>
        </w:rPr>
        <w:t>- Chủ trì, phối hợp với các thành viên Ban Chỉ đạo tăng cường và đổi mới công tác tuyên truyền</w:t>
      </w:r>
      <w:r>
        <w:rPr>
          <w:rFonts w:eastAsia="MS Mincho"/>
        </w:rPr>
        <w:t>, truyền thông</w:t>
      </w:r>
      <w:r>
        <w:rPr>
          <w:spacing w:val="-2"/>
          <w:lang w:val="sv-SE"/>
        </w:rPr>
        <w:t xml:space="preserve"> </w:t>
      </w:r>
      <w:r>
        <w:rPr>
          <w:lang w:val="af-ZA"/>
        </w:rPr>
        <w:t xml:space="preserve">về chính sách BHXH, BHYT với nhiều hình thức trực quan sinh động, thiết thực; </w:t>
      </w:r>
      <w:r>
        <w:rPr>
          <w:shd w:val="clear" w:color="auto" w:fill="FFFFFF"/>
          <w:lang w:val="af-ZA"/>
        </w:rPr>
        <w:t xml:space="preserve">nội dung tuyên truyền ngắn gọn, dễ hiểu, phù hợp với từng nhóm đối </w:t>
      </w:r>
      <w:r>
        <w:rPr>
          <w:shd w:val="clear" w:color="auto" w:fill="FFFFFF"/>
          <w:lang w:val="vi-VN"/>
        </w:rPr>
        <w:t>tượng.</w:t>
      </w:r>
    </w:p>
    <w:p w14:paraId="0099B424" w14:textId="77777777" w:rsidR="007466A2" w:rsidRDefault="007466A2" w:rsidP="00C704DD">
      <w:pPr>
        <w:spacing w:before="120"/>
        <w:ind w:firstLine="720"/>
        <w:jc w:val="both"/>
        <w:rPr>
          <w:shd w:val="clear" w:color="auto" w:fill="FFFFFF"/>
          <w:lang w:val="af-ZA"/>
        </w:rPr>
      </w:pPr>
      <w:r>
        <w:rPr>
          <w:lang w:val="af-ZA"/>
        </w:rPr>
        <w:t>- Chỉ đạo đẩy mạnh công tác cải cách thủ tục hành chính tại đơn vị, nêu cao tinh thần thái độ phục vụ của viên chức, tạo điều kiện thuận lợi nhất cho</w:t>
      </w:r>
      <w:r>
        <w:rPr>
          <w:shd w:val="clear" w:color="auto" w:fill="FFFFFF"/>
          <w:lang w:val="af-ZA"/>
        </w:rPr>
        <w:t xml:space="preserve"> người dân trong quá trình tham gia đóng và giải quyết chính sách BHXH, BHYT.</w:t>
      </w:r>
    </w:p>
    <w:p w14:paraId="03182B1B" w14:textId="1767547C" w:rsidR="00802C95" w:rsidRPr="00BA3707" w:rsidRDefault="00802C95" w:rsidP="00C704DD">
      <w:pPr>
        <w:spacing w:before="120"/>
        <w:ind w:firstLine="720"/>
        <w:jc w:val="both"/>
        <w:rPr>
          <w:shd w:val="clear" w:color="auto" w:fill="FFFFFF"/>
        </w:rPr>
      </w:pPr>
      <w:r>
        <w:rPr>
          <w:shd w:val="clear" w:color="auto" w:fill="FFFFFF"/>
          <w:lang w:val="vi-VN"/>
        </w:rPr>
        <w:t xml:space="preserve">- Phối hợp với Công an huyện, UBND xã, thị trấn thực hiện bổ sung </w:t>
      </w:r>
      <w:r w:rsidR="000C6B00">
        <w:rPr>
          <w:shd w:val="clear" w:color="auto" w:fill="FFFFFF"/>
          <w:lang w:val="vi-VN"/>
        </w:rPr>
        <w:t xml:space="preserve">mã số định danh cá nhân/căn cước công dân </w:t>
      </w:r>
      <w:r w:rsidR="000C6B00" w:rsidRPr="00596D61">
        <w:rPr>
          <w:i/>
          <w:shd w:val="clear" w:color="auto" w:fill="FFFFFF"/>
          <w:lang w:val="vi-VN"/>
        </w:rPr>
        <w:t>(ĐDCN/CCCD),</w:t>
      </w:r>
      <w:r w:rsidR="000C6B00">
        <w:rPr>
          <w:shd w:val="clear" w:color="auto" w:fill="FFFFFF"/>
          <w:lang w:val="vi-VN"/>
        </w:rPr>
        <w:t xml:space="preserve"> đảm bảo 100% người tham gia BHXH, BHYT được đồng bộ với Dữ liệu Quốc gia về dân cư </w:t>
      </w:r>
      <w:r w:rsidR="000C6B00" w:rsidRPr="000C6B00">
        <w:rPr>
          <w:i/>
          <w:shd w:val="clear" w:color="auto" w:fill="FFFFFF"/>
          <w:lang w:val="vi-VN"/>
        </w:rPr>
        <w:t>(thực hiện xong trước 30/9/2023)</w:t>
      </w:r>
      <w:r w:rsidR="000C6B00">
        <w:rPr>
          <w:shd w:val="clear" w:color="auto" w:fill="FFFFFF"/>
          <w:lang w:val="vi-VN"/>
        </w:rPr>
        <w:t xml:space="preserve">. Tăng cường công tác cài đặt, hướng dẫn sử dụng ứng dụng BHXH số </w:t>
      </w:r>
      <w:r w:rsidR="000C6B00" w:rsidRPr="00596D61">
        <w:rPr>
          <w:i/>
          <w:shd w:val="clear" w:color="auto" w:fill="FFFFFF"/>
          <w:lang w:val="vi-VN"/>
        </w:rPr>
        <w:t xml:space="preserve">(VssID) </w:t>
      </w:r>
      <w:r w:rsidR="000C6B00">
        <w:rPr>
          <w:shd w:val="clear" w:color="auto" w:fill="FFFFFF"/>
          <w:lang w:val="vi-VN"/>
        </w:rPr>
        <w:t>đạt kế hoạch đề ra.</w:t>
      </w:r>
      <w:r w:rsidR="00BA3707">
        <w:rPr>
          <w:shd w:val="clear" w:color="auto" w:fill="FFFFFF"/>
        </w:rPr>
        <w:t xml:space="preserve"> Đồng thời rà soát lại số liệu thống kê dân số trên địa bàn các xã, thị trấn, kịp thời báo cáo, tham mưu cấp có thẩm quyền điều chỉnh các chỉ tiêu </w:t>
      </w:r>
      <w:r w:rsidR="00BA3707" w:rsidRPr="00BA3707">
        <w:rPr>
          <w:i/>
          <w:shd w:val="clear" w:color="auto" w:fill="FFFFFF"/>
        </w:rPr>
        <w:t>(nếu cần thiết)</w:t>
      </w:r>
      <w:r w:rsidR="00BA3707">
        <w:rPr>
          <w:shd w:val="clear" w:color="auto" w:fill="FFFFFF"/>
        </w:rPr>
        <w:t xml:space="preserve"> sát với thực tiễn địa phương.</w:t>
      </w:r>
    </w:p>
    <w:p w14:paraId="23A0755D" w14:textId="6250C947" w:rsidR="007466A2" w:rsidRDefault="007466A2" w:rsidP="00C704DD">
      <w:pPr>
        <w:spacing w:before="120"/>
        <w:ind w:firstLine="720"/>
        <w:jc w:val="both"/>
        <w:rPr>
          <w:rFonts w:eastAsia="MS Mincho"/>
          <w:lang w:val="vi-VN"/>
        </w:rPr>
      </w:pPr>
      <w:r>
        <w:rPr>
          <w:shd w:val="clear" w:color="auto" w:fill="FFFFFF"/>
          <w:lang w:val="af-ZA"/>
        </w:rPr>
        <w:t xml:space="preserve">- Xây dựng kế hoạch kiểm tra, giám sát hoạt động của Ban chỉ đạo cấp cơ sở về công tác </w:t>
      </w:r>
      <w:r>
        <w:rPr>
          <w:bCs/>
          <w:lang w:val="nl-NL"/>
        </w:rPr>
        <w:t>thực hiện chính sách bảo hiểm xã hội, bảo hiểm y tế trên địa bàn huyện.</w:t>
      </w:r>
      <w:r>
        <w:rPr>
          <w:shd w:val="clear" w:color="auto" w:fill="FFFFFF"/>
          <w:lang w:val="af-ZA"/>
        </w:rPr>
        <w:t xml:space="preserve"> </w:t>
      </w:r>
      <w:r>
        <w:rPr>
          <w:rFonts w:eastAsia="MS Mincho"/>
          <w:lang w:val="vi-VN"/>
        </w:rPr>
        <w:t>Theo dõi, đôn đốc các thành viên thực hiện nhiệm vụ, định kỳ báo cáo đánh giá kết quả hoạt động của từng thành viên theo đúng Quy chế hoạt động của Ban Chỉ đạo.</w:t>
      </w:r>
    </w:p>
    <w:p w14:paraId="50468BC6" w14:textId="21DAC508" w:rsidR="00505F80" w:rsidRPr="00505F80" w:rsidRDefault="00505F80" w:rsidP="00C704DD">
      <w:pPr>
        <w:spacing w:before="120"/>
        <w:ind w:firstLine="720"/>
        <w:jc w:val="both"/>
        <w:rPr>
          <w:shd w:val="clear" w:color="auto" w:fill="FFFFFF"/>
        </w:rPr>
      </w:pPr>
      <w:r>
        <w:rPr>
          <w:rFonts w:eastAsia="MS Mincho"/>
        </w:rPr>
        <w:t>- Tham mưu BCĐ huyện, UBND huyện chỉ đạo tổ chức Hội nghị đối thoại với Nhân dân về chính sách BHXH tại địa bàn xã Đăk Tơ Lung</w:t>
      </w:r>
      <w:bookmarkStart w:id="0" w:name="_GoBack"/>
      <w:bookmarkEnd w:id="0"/>
      <w:r>
        <w:rPr>
          <w:rFonts w:eastAsia="MS Mincho"/>
        </w:rPr>
        <w:t>. Kết quả hoàn thành trong tháng 8 năm 2023.</w:t>
      </w:r>
    </w:p>
    <w:p w14:paraId="5DC331AC" w14:textId="77777777" w:rsidR="007466A2" w:rsidRDefault="007466A2" w:rsidP="00C704DD">
      <w:pPr>
        <w:spacing w:before="120"/>
        <w:ind w:firstLine="720"/>
        <w:jc w:val="both"/>
        <w:rPr>
          <w:bCs/>
          <w:lang w:val="vi-VN"/>
        </w:rPr>
      </w:pPr>
      <w:r>
        <w:rPr>
          <w:rFonts w:eastAsia="MS Mincho"/>
          <w:b/>
          <w:lang w:val="af-ZA"/>
        </w:rPr>
        <w:t>2</w:t>
      </w:r>
      <w:r w:rsidRPr="00FF7DBB">
        <w:rPr>
          <w:rFonts w:eastAsia="MS Mincho"/>
          <w:b/>
          <w:bCs/>
          <w:lang w:val="vi-VN"/>
        </w:rPr>
        <w:t>.</w:t>
      </w:r>
      <w:r>
        <w:rPr>
          <w:rFonts w:eastAsia="MS Mincho"/>
          <w:bCs/>
          <w:lang w:val="vi-VN"/>
        </w:rPr>
        <w:t xml:space="preserve"> </w:t>
      </w:r>
      <w:r>
        <w:rPr>
          <w:b/>
          <w:lang w:val="nl-NL"/>
        </w:rPr>
        <w:t xml:space="preserve">Phòng Lao động </w:t>
      </w:r>
      <w:r w:rsidRPr="006F0334">
        <w:rPr>
          <w:lang w:val="nl-NL"/>
        </w:rPr>
        <w:t>-</w:t>
      </w:r>
      <w:r>
        <w:rPr>
          <w:b/>
          <w:lang w:val="nl-NL"/>
        </w:rPr>
        <w:t xml:space="preserve"> Thương binh và Xã hội huyện</w:t>
      </w:r>
    </w:p>
    <w:p w14:paraId="2455845E" w14:textId="77777777" w:rsidR="007466A2" w:rsidRPr="00596D61" w:rsidRDefault="007466A2" w:rsidP="00C704DD">
      <w:pPr>
        <w:widowControl w:val="0"/>
        <w:spacing w:before="120"/>
        <w:ind w:firstLine="720"/>
        <w:jc w:val="both"/>
        <w:rPr>
          <w:spacing w:val="-2"/>
        </w:rPr>
      </w:pPr>
      <w:r w:rsidRPr="00596D61">
        <w:rPr>
          <w:spacing w:val="-2"/>
          <w:lang w:val="nl-NL"/>
        </w:rPr>
        <w:t xml:space="preserve">- Chủ trì, phối hợp với </w:t>
      </w:r>
      <w:r w:rsidRPr="00596D61">
        <w:rPr>
          <w:spacing w:val="-2"/>
          <w:lang w:val="vi-VN"/>
        </w:rPr>
        <w:t>Bảo hiểm xã hội</w:t>
      </w:r>
      <w:r w:rsidRPr="00596D61">
        <w:rPr>
          <w:spacing w:val="-2"/>
          <w:lang w:val="nl-NL"/>
        </w:rPr>
        <w:t xml:space="preserve"> huyện và các phòng, ban liên quan chỉ đạo các xã, thị trấn rà soát, nắm danh sách người thuộc </w:t>
      </w:r>
      <w:r w:rsidRPr="00596D61">
        <w:rPr>
          <w:spacing w:val="-2"/>
        </w:rPr>
        <w:t>hộ nông lâm ngư nghiệp có mức sống trung bình để có kế hoạch tuyên truyền, vận động tham gia BHYT theo quy định; t</w:t>
      </w:r>
      <w:r w:rsidRPr="00596D61">
        <w:rPr>
          <w:rFonts w:eastAsia="MS Mincho"/>
          <w:spacing w:val="-2"/>
          <w:lang w:val="vi-VN"/>
        </w:rPr>
        <w:t xml:space="preserve">ăng cường công tác thanh tra, kiểm tra tình hình thực hiện chính sách BHXH, BHYT, BHTN </w:t>
      </w:r>
      <w:r w:rsidRPr="00596D61">
        <w:rPr>
          <w:rFonts w:eastAsia="MS Mincho"/>
          <w:spacing w:val="-2"/>
        </w:rPr>
        <w:t xml:space="preserve">tại các doanh nghiệp </w:t>
      </w:r>
      <w:r w:rsidRPr="00596D61">
        <w:rPr>
          <w:rFonts w:eastAsia="MS Mincho"/>
          <w:spacing w:val="-2"/>
          <w:lang w:val="vi-VN"/>
        </w:rPr>
        <w:t xml:space="preserve">trên địa bàn </w:t>
      </w:r>
      <w:r w:rsidRPr="00596D61">
        <w:rPr>
          <w:rFonts w:eastAsia="MS Mincho"/>
          <w:spacing w:val="-2"/>
        </w:rPr>
        <w:t>gắn với việc thanh, kiểm tra việc thực hiện chính sách, pháp luật về lao động</w:t>
      </w:r>
      <w:r w:rsidRPr="00596D61">
        <w:rPr>
          <w:rFonts w:eastAsia="MS Mincho"/>
          <w:spacing w:val="-2"/>
          <w:lang w:val="vi-VN"/>
        </w:rPr>
        <w:t>; xử lý nghiêm đối với các đơn vị có biểu hiện trục lợi chính sách theo quy định.</w:t>
      </w:r>
      <w:r w:rsidRPr="00596D61">
        <w:rPr>
          <w:spacing w:val="-2"/>
        </w:rPr>
        <w:t xml:space="preserve"> </w:t>
      </w:r>
    </w:p>
    <w:p w14:paraId="7FC3C317" w14:textId="48B2D34B" w:rsidR="007466A2" w:rsidRPr="00596D61" w:rsidRDefault="007466A2" w:rsidP="00C704DD">
      <w:pPr>
        <w:widowControl w:val="0"/>
        <w:spacing w:before="120"/>
        <w:ind w:firstLine="720"/>
        <w:jc w:val="both"/>
        <w:rPr>
          <w:spacing w:val="-2"/>
        </w:rPr>
      </w:pPr>
      <w:r w:rsidRPr="00596D61">
        <w:rPr>
          <w:spacing w:val="-2"/>
        </w:rPr>
        <w:lastRenderedPageBreak/>
        <w:t xml:space="preserve">- Đôn đốc, phối hợp với </w:t>
      </w:r>
      <w:r w:rsidR="00596D61">
        <w:rPr>
          <w:spacing w:val="-2"/>
          <w:lang w:val="vi-VN"/>
        </w:rPr>
        <w:t>UBND</w:t>
      </w:r>
      <w:r w:rsidRPr="00596D61">
        <w:rPr>
          <w:spacing w:val="-2"/>
        </w:rPr>
        <w:t xml:space="preserve"> các xã, thị trấn rà soát điều chỉnh </w:t>
      </w:r>
      <w:r w:rsidRPr="00596D61">
        <w:rPr>
          <w:i/>
          <w:spacing w:val="-2"/>
        </w:rPr>
        <w:t>(tăng, giảm)</w:t>
      </w:r>
      <w:r w:rsidRPr="00596D61">
        <w:rPr>
          <w:spacing w:val="-2"/>
        </w:rPr>
        <w:t xml:space="preserve"> kịp thời đối tượng được ngân sách hỗ trợ đóng BHYT do phòng quản lý </w:t>
      </w:r>
      <w:r w:rsidRPr="00596D61">
        <w:rPr>
          <w:i/>
          <w:spacing w:val="-2"/>
        </w:rPr>
        <w:t>(như: Người thuộc diện chính sách, người nghèo, cận nghèo, trẻ em dưới 6 tuổi…)</w:t>
      </w:r>
      <w:r w:rsidRPr="00596D61">
        <w:rPr>
          <w:spacing w:val="-2"/>
        </w:rPr>
        <w:t xml:space="preserve"> đảm bảo các đối tượng được cấp thẻ BHYT đầy đủ, kịp thời, đúng quy định.</w:t>
      </w:r>
    </w:p>
    <w:p w14:paraId="14204B5C" w14:textId="77777777" w:rsidR="007466A2" w:rsidRPr="00FF7DBB" w:rsidRDefault="007466A2" w:rsidP="00C704DD">
      <w:pPr>
        <w:widowControl w:val="0"/>
        <w:spacing w:before="120"/>
        <w:ind w:firstLine="720"/>
        <w:jc w:val="both"/>
        <w:rPr>
          <w:b/>
          <w:bCs/>
        </w:rPr>
      </w:pPr>
      <w:r>
        <w:rPr>
          <w:b/>
          <w:bCs/>
        </w:rPr>
        <w:t>3</w:t>
      </w:r>
      <w:r w:rsidRPr="00FF7DBB">
        <w:rPr>
          <w:b/>
          <w:lang w:val="vi-VN"/>
        </w:rPr>
        <w:t>.</w:t>
      </w:r>
      <w:r>
        <w:rPr>
          <w:lang w:val="vi-VN"/>
        </w:rPr>
        <w:t xml:space="preserve"> </w:t>
      </w:r>
      <w:r>
        <w:rPr>
          <w:b/>
          <w:bCs/>
        </w:rPr>
        <w:t>Phòng</w:t>
      </w:r>
      <w:r>
        <w:rPr>
          <w:b/>
          <w:bCs/>
          <w:lang w:val="vi-VN"/>
        </w:rPr>
        <w:t xml:space="preserve"> Y tế</w:t>
      </w:r>
      <w:r>
        <w:rPr>
          <w:b/>
          <w:bCs/>
        </w:rPr>
        <w:t>, Trung tâm Y tế huyện</w:t>
      </w:r>
    </w:p>
    <w:p w14:paraId="35F7C198" w14:textId="77777777" w:rsidR="007466A2" w:rsidRPr="00596D61" w:rsidRDefault="007466A2" w:rsidP="00C704DD">
      <w:pPr>
        <w:widowControl w:val="0"/>
        <w:tabs>
          <w:tab w:val="left" w:pos="567"/>
        </w:tabs>
        <w:spacing w:before="120"/>
        <w:ind w:firstLine="720"/>
        <w:jc w:val="both"/>
        <w:rPr>
          <w:spacing w:val="-2"/>
          <w:lang w:val="nl-NL"/>
        </w:rPr>
      </w:pPr>
      <w:r w:rsidRPr="00596D61">
        <w:rPr>
          <w:spacing w:val="-2"/>
          <w:lang w:val="vi-VN"/>
        </w:rPr>
        <w:t>- Chỉ đạo các cơ sở khám, chữa bệnh trực thuộc xây dựng kế hoạch, giải pháp kiểm soát chặt chẽ chi phí khám ch</w:t>
      </w:r>
      <w:r w:rsidRPr="00596D61">
        <w:rPr>
          <w:spacing w:val="-2"/>
        </w:rPr>
        <w:t>ữ</w:t>
      </w:r>
      <w:r w:rsidRPr="00596D61">
        <w:rPr>
          <w:spacing w:val="-2"/>
          <w:lang w:val="vi-VN"/>
        </w:rPr>
        <w:t>a bệnh</w:t>
      </w:r>
      <w:r w:rsidRPr="00596D61">
        <w:rPr>
          <w:spacing w:val="-2"/>
          <w:lang w:val="nl-NL"/>
        </w:rPr>
        <w:t xml:space="preserve"> BHYT đảm bảo trong phạm vi dự toán được giao trong năm 2023.</w:t>
      </w:r>
    </w:p>
    <w:p w14:paraId="7CCAAE65" w14:textId="77777777" w:rsidR="007466A2" w:rsidRPr="00596D61" w:rsidRDefault="007466A2" w:rsidP="00C704DD">
      <w:pPr>
        <w:widowControl w:val="0"/>
        <w:tabs>
          <w:tab w:val="left" w:pos="567"/>
        </w:tabs>
        <w:spacing w:before="120"/>
        <w:ind w:firstLine="720"/>
        <w:jc w:val="both"/>
        <w:rPr>
          <w:spacing w:val="-2"/>
          <w:lang w:val="nl-NL"/>
        </w:rPr>
      </w:pPr>
      <w:r w:rsidRPr="00596D61">
        <w:rPr>
          <w:spacing w:val="-2"/>
          <w:lang w:val="nl-NL"/>
        </w:rPr>
        <w:t>- Tăng cường công tác thanh tra, kiểm tra các cơ sở khám chữa bệnh nhằm ngăn ngừa, phát hiện và xử lý nghiêm các hành vi lạm dụng, trục lợi quỹ khám chữa bệnh BHYT.</w:t>
      </w:r>
    </w:p>
    <w:p w14:paraId="06915227" w14:textId="205E3D46" w:rsidR="007466A2" w:rsidRPr="00596D61" w:rsidRDefault="007466A2" w:rsidP="00C704DD">
      <w:pPr>
        <w:spacing w:before="120"/>
        <w:ind w:firstLine="720"/>
        <w:jc w:val="both"/>
        <w:rPr>
          <w:spacing w:val="-2"/>
          <w:lang w:val="vi-VN"/>
        </w:rPr>
      </w:pPr>
      <w:r w:rsidRPr="00596D61">
        <w:rPr>
          <w:spacing w:val="-2"/>
          <w:lang w:val="nl-NL"/>
        </w:rPr>
        <w:t>- Phối hợp với Bảo hiểm xã hội huyện và các phòng, ban, có liên quan nghiê</w:t>
      </w:r>
      <w:r w:rsidR="00222EF0" w:rsidRPr="00596D61">
        <w:rPr>
          <w:spacing w:val="-2"/>
          <w:lang w:val="nl-NL"/>
        </w:rPr>
        <w:t xml:space="preserve">n cứu đề xuất các giải pháp </w:t>
      </w:r>
      <w:r w:rsidR="00222EF0" w:rsidRPr="00596D61">
        <w:rPr>
          <w:spacing w:val="-2"/>
          <w:lang w:val="vi-VN"/>
        </w:rPr>
        <w:t>gia tăng người</w:t>
      </w:r>
      <w:r w:rsidRPr="00596D61">
        <w:rPr>
          <w:spacing w:val="-2"/>
          <w:lang w:val="nl-NL"/>
        </w:rPr>
        <w:t xml:space="preserve"> tham gia </w:t>
      </w:r>
      <w:r w:rsidRPr="00596D61">
        <w:rPr>
          <w:spacing w:val="-2"/>
          <w:lang w:val="vi-VN"/>
        </w:rPr>
        <w:t>BHYT.</w:t>
      </w:r>
    </w:p>
    <w:p w14:paraId="10096695" w14:textId="77777777" w:rsidR="007466A2" w:rsidRDefault="007466A2" w:rsidP="00C704DD">
      <w:pPr>
        <w:spacing w:before="120"/>
        <w:ind w:firstLine="720"/>
        <w:jc w:val="both"/>
        <w:rPr>
          <w:lang w:val="nl-NL"/>
        </w:rPr>
      </w:pPr>
      <w:r>
        <w:rPr>
          <w:b/>
          <w:lang w:val="nl-NL"/>
        </w:rPr>
        <w:t>4</w:t>
      </w:r>
      <w:r w:rsidRPr="003F255D">
        <w:rPr>
          <w:b/>
          <w:lang w:val="nl-NL"/>
        </w:rPr>
        <w:t>.</w:t>
      </w:r>
      <w:r>
        <w:rPr>
          <w:b/>
          <w:lang w:val="nl-NL"/>
        </w:rPr>
        <w:t xml:space="preserve"> </w:t>
      </w:r>
      <w:r w:rsidRPr="003F255D">
        <w:rPr>
          <w:b/>
          <w:lang w:val="nl-NL"/>
        </w:rPr>
        <w:t xml:space="preserve">Phòng Tài chính </w:t>
      </w:r>
      <w:r w:rsidRPr="006F0334">
        <w:rPr>
          <w:lang w:val="nl-NL"/>
        </w:rPr>
        <w:t>-</w:t>
      </w:r>
      <w:r w:rsidRPr="003F255D">
        <w:rPr>
          <w:b/>
          <w:lang w:val="nl-NL"/>
        </w:rPr>
        <w:t xml:space="preserve"> Kế hoạch</w:t>
      </w:r>
      <w:r>
        <w:rPr>
          <w:b/>
          <w:lang w:val="nl-NL"/>
        </w:rPr>
        <w:t xml:space="preserve"> huyện</w:t>
      </w:r>
    </w:p>
    <w:p w14:paraId="4AA817B7" w14:textId="4D62019B" w:rsidR="007466A2" w:rsidRDefault="007466A2" w:rsidP="00C704DD">
      <w:pPr>
        <w:tabs>
          <w:tab w:val="left" w:pos="567"/>
        </w:tabs>
        <w:spacing w:before="120"/>
        <w:ind w:firstLine="720"/>
        <w:jc w:val="both"/>
      </w:pPr>
      <w:r>
        <w:t xml:space="preserve">- Nghiên cứu cân đối nguồn ngân sách địa phương để tham mưu UBND huyện có chính sách hỗ trợ thêm BHYT cho một số nhóm đối tượng như hộ gia đình làm nông nghiệp, lâm nghiệp, ngư nghiệp có mức sống trung bình; học sinh là người dân tộc thiểu số và một số nhóm đối tượng khó khăn trên địa bàn huyện để đảm bảo tỷ lệ bao phủ BHYT theo </w:t>
      </w:r>
      <w:r>
        <w:rPr>
          <w:lang w:val="vi-VN"/>
        </w:rPr>
        <w:t>kế hoạch</w:t>
      </w:r>
      <w:r>
        <w:t xml:space="preserve"> đề ra.</w:t>
      </w:r>
    </w:p>
    <w:p w14:paraId="43E47412" w14:textId="21F9D2C6" w:rsidR="00BA3707" w:rsidRDefault="00BA3707" w:rsidP="00BA3707">
      <w:pPr>
        <w:tabs>
          <w:tab w:val="left" w:pos="567"/>
        </w:tabs>
        <w:spacing w:before="120"/>
        <w:ind w:firstLine="720"/>
        <w:jc w:val="both"/>
      </w:pPr>
      <w:r>
        <w:t>- Tham mưu UBND huyện kịp thời bố trí nguồn ngân sách địa phương, hỗ trợ đóng cho người tham gia BHXH tự nguyện. Đảm bảo kinh phí, hỗ trợ đóng BHYT từ nguồn ngân sách nhà nước cho các nhóm đối tượng đầy đủ, kịp thời theo đúng quy định.</w:t>
      </w:r>
    </w:p>
    <w:p w14:paraId="2DA29DA6" w14:textId="77777777" w:rsidR="007466A2" w:rsidRDefault="007466A2" w:rsidP="00C704DD">
      <w:pPr>
        <w:spacing w:before="120"/>
        <w:ind w:firstLine="720"/>
        <w:jc w:val="both"/>
        <w:rPr>
          <w:b/>
          <w:lang w:val="nl-NL"/>
        </w:rPr>
      </w:pPr>
      <w:r>
        <w:rPr>
          <w:b/>
          <w:lang w:val="nl-NL"/>
        </w:rPr>
        <w:t>5. Phòng Giá</w:t>
      </w:r>
      <w:r w:rsidRPr="003F255D">
        <w:rPr>
          <w:b/>
          <w:lang w:val="nl-NL"/>
        </w:rPr>
        <w:t>o dục</w:t>
      </w:r>
      <w:r>
        <w:rPr>
          <w:b/>
          <w:lang w:val="nl-NL"/>
        </w:rPr>
        <w:t xml:space="preserve"> và </w:t>
      </w:r>
      <w:r w:rsidRPr="003F255D">
        <w:rPr>
          <w:b/>
          <w:lang w:val="nl-NL"/>
        </w:rPr>
        <w:t>Đào tạo</w:t>
      </w:r>
      <w:r>
        <w:rPr>
          <w:b/>
          <w:lang w:val="nl-NL"/>
        </w:rPr>
        <w:t xml:space="preserve"> huyện</w:t>
      </w:r>
    </w:p>
    <w:p w14:paraId="5286BECC" w14:textId="5606AFFD" w:rsidR="007466A2" w:rsidRPr="00596D61" w:rsidRDefault="007466A2" w:rsidP="00596D61">
      <w:pPr>
        <w:widowControl w:val="0"/>
        <w:spacing w:before="120"/>
        <w:ind w:firstLine="720"/>
        <w:jc w:val="both"/>
        <w:rPr>
          <w:color w:val="000000"/>
          <w:spacing w:val="-2"/>
          <w:shd w:val="clear" w:color="auto" w:fill="FFFFFF"/>
        </w:rPr>
      </w:pPr>
      <w:r w:rsidRPr="00596D61">
        <w:rPr>
          <w:b/>
          <w:spacing w:val="-2"/>
          <w:lang w:val="nl-NL"/>
        </w:rPr>
        <w:t xml:space="preserve">- </w:t>
      </w:r>
      <w:r w:rsidRPr="00596D61">
        <w:rPr>
          <w:color w:val="000000"/>
          <w:spacing w:val="-2"/>
          <w:shd w:val="clear" w:color="auto" w:fill="FFFFFF"/>
        </w:rPr>
        <w:t>Chỉ</w:t>
      </w:r>
      <w:r w:rsidR="00BA3707">
        <w:rPr>
          <w:color w:val="000000"/>
          <w:spacing w:val="-2"/>
          <w:shd w:val="clear" w:color="auto" w:fill="FFFFFF"/>
        </w:rPr>
        <w:t xml:space="preserve"> đạo quyết liệt</w:t>
      </w:r>
      <w:r w:rsidR="00BA3707" w:rsidRPr="00596D61">
        <w:rPr>
          <w:color w:val="000000"/>
          <w:spacing w:val="-2"/>
          <w:shd w:val="clear" w:color="auto" w:fill="FFFFFF"/>
        </w:rPr>
        <w:t xml:space="preserve"> ngay từ đầu </w:t>
      </w:r>
      <w:r w:rsidRPr="00596D61">
        <w:rPr>
          <w:color w:val="000000"/>
          <w:spacing w:val="-2"/>
          <w:shd w:val="clear" w:color="auto" w:fill="FFFFFF"/>
        </w:rPr>
        <w:t>năm học 2023</w:t>
      </w:r>
      <w:r w:rsidR="00596D61">
        <w:rPr>
          <w:color w:val="000000"/>
          <w:spacing w:val="-2"/>
          <w:shd w:val="clear" w:color="auto" w:fill="FFFFFF"/>
          <w:lang w:val="vi-VN"/>
        </w:rPr>
        <w:t xml:space="preserve"> </w:t>
      </w:r>
      <w:r w:rsidRPr="00596D61">
        <w:rPr>
          <w:color w:val="000000"/>
          <w:spacing w:val="-2"/>
          <w:shd w:val="clear" w:color="auto" w:fill="FFFFFF"/>
        </w:rPr>
        <w:t>-</w:t>
      </w:r>
      <w:r w:rsidR="00596D61">
        <w:rPr>
          <w:color w:val="000000"/>
          <w:spacing w:val="-2"/>
          <w:shd w:val="clear" w:color="auto" w:fill="FFFFFF"/>
          <w:lang w:val="vi-VN"/>
        </w:rPr>
        <w:t xml:space="preserve"> </w:t>
      </w:r>
      <w:r w:rsidRPr="00596D61">
        <w:rPr>
          <w:color w:val="000000"/>
          <w:spacing w:val="-2"/>
          <w:shd w:val="clear" w:color="auto" w:fill="FFFFFF"/>
        </w:rPr>
        <w:t xml:space="preserve">2024, giao chỉ tiêu phát triển BHYT cho các trường tiểu học, trung học cơ sở; đồng thời thực </w:t>
      </w:r>
      <w:r w:rsidRPr="00596D61">
        <w:rPr>
          <w:spacing w:val="-2"/>
        </w:rPr>
        <w:t xml:space="preserve">các giải pháp phù hợp nhằm đảm bảo 100% học sinh tham gia BHYT theo quy </w:t>
      </w:r>
      <w:r w:rsidRPr="00596D61">
        <w:rPr>
          <w:spacing w:val="-2"/>
          <w:lang w:val="vi-VN"/>
        </w:rPr>
        <w:t>định.</w:t>
      </w:r>
      <w:r w:rsidRPr="00596D61">
        <w:rPr>
          <w:spacing w:val="-2"/>
        </w:rPr>
        <w:t xml:space="preserve"> </w:t>
      </w:r>
    </w:p>
    <w:p w14:paraId="16527B9E" w14:textId="339296B5" w:rsidR="007466A2" w:rsidRPr="00596D61" w:rsidRDefault="007466A2" w:rsidP="00596D61">
      <w:pPr>
        <w:widowControl w:val="0"/>
        <w:spacing w:before="120"/>
        <w:ind w:firstLine="720"/>
        <w:jc w:val="both"/>
        <w:rPr>
          <w:color w:val="000000"/>
          <w:spacing w:val="-2"/>
          <w:shd w:val="clear" w:color="auto" w:fill="FFFFFF"/>
        </w:rPr>
      </w:pPr>
      <w:r w:rsidRPr="00596D61">
        <w:rPr>
          <w:color w:val="000000"/>
          <w:spacing w:val="-2"/>
          <w:shd w:val="clear" w:color="auto" w:fill="FFFFFF"/>
        </w:rPr>
        <w:t xml:space="preserve">- Phối hợp với Bảo hiểm xã hội, Trung tâm VH-TT-DL&amp;TT huyện tổ chức tuyên truyền phổ biến Luật BHYT giúp phụ huynh và học sinh hiểu về ý nghĩa, quyền lợi và nghĩa vụ khi tham </w:t>
      </w:r>
      <w:r w:rsidR="00222EF0" w:rsidRPr="00596D61">
        <w:rPr>
          <w:color w:val="000000"/>
          <w:spacing w:val="-2"/>
          <w:shd w:val="clear" w:color="auto" w:fill="FFFFFF"/>
        </w:rPr>
        <w:t xml:space="preserve">gia </w:t>
      </w:r>
      <w:r w:rsidR="00222EF0" w:rsidRPr="00596D61">
        <w:rPr>
          <w:color w:val="000000"/>
          <w:spacing w:val="-2"/>
          <w:shd w:val="clear" w:color="auto" w:fill="FFFFFF"/>
          <w:lang w:val="vi-VN"/>
        </w:rPr>
        <w:t xml:space="preserve">BHYT, </w:t>
      </w:r>
      <w:r w:rsidRPr="00596D61">
        <w:rPr>
          <w:color w:val="000000"/>
          <w:spacing w:val="-2"/>
          <w:shd w:val="clear" w:color="auto" w:fill="FFFFFF"/>
        </w:rPr>
        <w:t>thực hiện tốt việc chăm sóc sức khoẻ ban đầu cho học sinh.</w:t>
      </w:r>
    </w:p>
    <w:p w14:paraId="755D1843" w14:textId="076DAC2F" w:rsidR="007466A2" w:rsidRPr="00596D61" w:rsidRDefault="00802C95" w:rsidP="00C704DD">
      <w:pPr>
        <w:spacing w:before="120"/>
        <w:ind w:firstLine="720"/>
        <w:jc w:val="both"/>
        <w:rPr>
          <w:b/>
          <w:color w:val="000000"/>
          <w:shd w:val="clear" w:color="auto" w:fill="FFFFFF"/>
        </w:rPr>
      </w:pPr>
      <w:r>
        <w:rPr>
          <w:b/>
          <w:color w:val="000000"/>
          <w:shd w:val="clear" w:color="auto" w:fill="FFFFFF"/>
        </w:rPr>
        <w:t>6. Bưu điện huyện</w:t>
      </w:r>
      <w:r w:rsidR="00596D61">
        <w:rPr>
          <w:b/>
          <w:color w:val="000000"/>
          <w:shd w:val="clear" w:color="auto" w:fill="FFFFFF"/>
          <w:lang w:val="vi-VN"/>
        </w:rPr>
        <w:t xml:space="preserve">: </w:t>
      </w:r>
      <w:r w:rsidR="007466A2">
        <w:rPr>
          <w:lang w:val="vi-VN"/>
        </w:rPr>
        <w:t xml:space="preserve">Chủ động phối hợp </w:t>
      </w:r>
      <w:r w:rsidR="007466A2">
        <w:t xml:space="preserve">với Bảo hiểm xã hội huyện và </w:t>
      </w:r>
      <w:r w:rsidR="00222EF0">
        <w:rPr>
          <w:lang w:val="vi-VN"/>
        </w:rPr>
        <w:t xml:space="preserve">UBND các xã, thị trấn </w:t>
      </w:r>
      <w:r w:rsidR="007466A2">
        <w:t xml:space="preserve">xây dựng kế hoạch </w:t>
      </w:r>
      <w:r w:rsidR="007466A2">
        <w:rPr>
          <w:lang w:val="vi-VN"/>
        </w:rPr>
        <w:t xml:space="preserve">triển khai </w:t>
      </w:r>
      <w:r w:rsidR="007466A2">
        <w:t>công tác tuyên truyền, vận động Nhân dân tham gia</w:t>
      </w:r>
      <w:r w:rsidR="00222EF0">
        <w:rPr>
          <w:lang w:val="vi-VN"/>
        </w:rPr>
        <w:t xml:space="preserve"> BHXH, BHYT đạt chỉ tiêu được giao.</w:t>
      </w:r>
      <w:r w:rsidR="007466A2">
        <w:rPr>
          <w:lang w:val="af-ZA"/>
        </w:rPr>
        <w:t xml:space="preserve"> </w:t>
      </w:r>
    </w:p>
    <w:p w14:paraId="66A73445" w14:textId="27CBC400" w:rsidR="00802C95" w:rsidRPr="00544BEC" w:rsidRDefault="00802C95" w:rsidP="00C704DD">
      <w:pPr>
        <w:spacing w:before="120"/>
        <w:ind w:firstLine="720"/>
        <w:jc w:val="both"/>
        <w:rPr>
          <w:b/>
          <w:lang w:val="vi-VN"/>
        </w:rPr>
      </w:pPr>
      <w:r w:rsidRPr="00802C95">
        <w:rPr>
          <w:b/>
          <w:lang w:val="vi-VN"/>
        </w:rPr>
        <w:t>7. Công an huyện</w:t>
      </w:r>
      <w:r w:rsidR="00544BEC">
        <w:rPr>
          <w:b/>
          <w:lang w:val="vi-VN"/>
        </w:rPr>
        <w:t xml:space="preserve">: </w:t>
      </w:r>
      <w:r w:rsidRPr="00802C95">
        <w:rPr>
          <w:lang w:val="vi-VN"/>
        </w:rPr>
        <w:t xml:space="preserve">Phối hợp với cơ quan BHXH huyện, UBND xã, thị trấn rà soát, bổ sung mã số định danh cá nhân/ căn cước công dân </w:t>
      </w:r>
      <w:r w:rsidRPr="00544BEC">
        <w:rPr>
          <w:i/>
          <w:lang w:val="vi-VN"/>
        </w:rPr>
        <w:t>(ĐDCN/CCCD)</w:t>
      </w:r>
      <w:r w:rsidRPr="00802C95">
        <w:rPr>
          <w:lang w:val="vi-VN"/>
        </w:rPr>
        <w:t xml:space="preserve"> vào dữ liệu của cơ quan BHXH quản lý, đảm bảo đồng bộ dữ liệu khớp, đúng với Dữ liệu Quốc gia về dân cư, đạt tỷ lệ 100% trước </w:t>
      </w:r>
      <w:r w:rsidR="000C6B00">
        <w:rPr>
          <w:lang w:val="vi-VN"/>
        </w:rPr>
        <w:t>30</w:t>
      </w:r>
      <w:r w:rsidRPr="00802C95">
        <w:rPr>
          <w:lang w:val="vi-VN"/>
        </w:rPr>
        <w:t>/</w:t>
      </w:r>
      <w:r w:rsidR="000C6B00">
        <w:rPr>
          <w:lang w:val="vi-VN"/>
        </w:rPr>
        <w:t>9</w:t>
      </w:r>
      <w:r w:rsidRPr="00802C95">
        <w:rPr>
          <w:lang w:val="vi-VN"/>
        </w:rPr>
        <w:t>/2023.</w:t>
      </w:r>
    </w:p>
    <w:p w14:paraId="0F78C791" w14:textId="68FBAC05" w:rsidR="007466A2" w:rsidRDefault="00802C95" w:rsidP="00C704DD">
      <w:pPr>
        <w:spacing w:before="120"/>
        <w:ind w:firstLine="720"/>
        <w:jc w:val="both"/>
        <w:rPr>
          <w:lang w:val="vi-VN"/>
        </w:rPr>
      </w:pPr>
      <w:r>
        <w:rPr>
          <w:b/>
          <w:lang w:val="vi-VN"/>
        </w:rPr>
        <w:t>8</w:t>
      </w:r>
      <w:r w:rsidR="007466A2">
        <w:rPr>
          <w:b/>
          <w:lang w:val="vi-VN"/>
        </w:rPr>
        <w:t>.</w:t>
      </w:r>
      <w:r w:rsidR="007466A2">
        <w:rPr>
          <w:bCs/>
          <w:lang w:val="vi-VN"/>
        </w:rPr>
        <w:t xml:space="preserve"> </w:t>
      </w:r>
      <w:r w:rsidR="007466A2">
        <w:rPr>
          <w:b/>
          <w:lang w:val="vi-VN"/>
        </w:rPr>
        <w:t xml:space="preserve">Các </w:t>
      </w:r>
      <w:r w:rsidR="007466A2">
        <w:rPr>
          <w:b/>
          <w:lang w:val="nl-NL"/>
        </w:rPr>
        <w:t xml:space="preserve">cơ quan là </w:t>
      </w:r>
      <w:r w:rsidR="007466A2">
        <w:rPr>
          <w:b/>
          <w:lang w:val="vi-VN"/>
        </w:rPr>
        <w:t>thành viên Ban Chỉ đạo</w:t>
      </w:r>
      <w:r w:rsidR="007466A2">
        <w:rPr>
          <w:b/>
        </w:rPr>
        <w:t xml:space="preserve"> còn lại</w:t>
      </w:r>
      <w:r w:rsidR="007466A2" w:rsidRPr="00D07300">
        <w:rPr>
          <w:b/>
          <w:bCs/>
          <w:lang w:val="vi-VN"/>
        </w:rPr>
        <w:t>:</w:t>
      </w:r>
      <w:r w:rsidR="007466A2">
        <w:rPr>
          <w:b/>
          <w:lang w:val="vi-VN"/>
        </w:rPr>
        <w:t xml:space="preserve"> </w:t>
      </w:r>
      <w:r w:rsidR="007466A2">
        <w:rPr>
          <w:lang w:val="vi-VN"/>
        </w:rPr>
        <w:t>Căn cứ chức năng, nhiệm vụ của đơn vị, địa phương triển khai thực hiện một số nhiệm vụ sau:</w:t>
      </w:r>
    </w:p>
    <w:p w14:paraId="5C6E616D" w14:textId="1CF7CAEB" w:rsidR="007466A2" w:rsidRPr="00D3646A" w:rsidRDefault="007466A2" w:rsidP="00C704DD">
      <w:pPr>
        <w:spacing w:before="120"/>
        <w:ind w:firstLine="720"/>
        <w:jc w:val="both"/>
      </w:pPr>
      <w:r w:rsidRPr="00D3646A">
        <w:lastRenderedPageBreak/>
        <w:t xml:space="preserve">- Tiếp tục thực hiện đầy đủ, nghiêm túc Quy chế hoạt động của Ban Chỉ đạo; phối hợp chặt chẽ với Bảo hiểm xã hội </w:t>
      </w:r>
      <w:r>
        <w:t>huyện</w:t>
      </w:r>
      <w:r w:rsidRPr="00D3646A">
        <w:t xml:space="preserve"> và các cơ quan liên quan tăng cường công tác tuyên truyền về chính sách BHXH, BHYT</w:t>
      </w:r>
      <w:r>
        <w:t>, BHTN</w:t>
      </w:r>
      <w:r w:rsidRPr="00D3646A">
        <w:t xml:space="preserve"> đến cán bộ, công chức, viên chức, người lao động, Hội viên, đoàn viên và các tầng lớp Nhân dân trên địa bàn </w:t>
      </w:r>
      <w:r>
        <w:t>huyện</w:t>
      </w:r>
      <w:r w:rsidRPr="005C6183">
        <w:rPr>
          <w:i/>
        </w:rPr>
        <w:t>.</w:t>
      </w:r>
    </w:p>
    <w:p w14:paraId="119C71AF" w14:textId="77777777" w:rsidR="007466A2" w:rsidRPr="00FB1F30" w:rsidRDefault="007466A2" w:rsidP="00C704DD">
      <w:pPr>
        <w:spacing w:before="120"/>
        <w:ind w:firstLine="720"/>
        <w:jc w:val="both"/>
        <w:rPr>
          <w:i/>
          <w:shd w:val="clear" w:color="auto" w:fill="FFFFFF"/>
          <w:lang w:val="vi-VN"/>
        </w:rPr>
      </w:pPr>
      <w:r w:rsidRPr="00D3646A">
        <w:rPr>
          <w:lang w:val="vi-VN"/>
        </w:rPr>
        <w:t xml:space="preserve">- </w:t>
      </w:r>
      <w:r w:rsidRPr="00D3646A">
        <w:t>Tăng cường trách nhiệm, c</w:t>
      </w:r>
      <w:r w:rsidRPr="00D3646A">
        <w:rPr>
          <w:lang w:val="vi-VN"/>
        </w:rPr>
        <w:t>hủ động phối hợp triển khai thực hiện hiệu quả Kế hoạch thực hiện chính sách BHXH, BHYT</w:t>
      </w:r>
      <w:r w:rsidRPr="00D3646A">
        <w:t xml:space="preserve"> năm </w:t>
      </w:r>
      <w:r>
        <w:rPr>
          <w:lang w:val="vi-VN"/>
        </w:rPr>
        <w:t>2023.</w:t>
      </w:r>
    </w:p>
    <w:p w14:paraId="64855528" w14:textId="54A639F0" w:rsidR="007466A2" w:rsidRDefault="00802C95" w:rsidP="00C704DD">
      <w:pPr>
        <w:spacing w:before="120"/>
        <w:ind w:firstLine="720"/>
        <w:jc w:val="both"/>
        <w:rPr>
          <w:lang w:val="vi-VN"/>
        </w:rPr>
      </w:pPr>
      <w:r>
        <w:rPr>
          <w:b/>
          <w:bCs/>
          <w:lang w:val="vi-VN"/>
        </w:rPr>
        <w:t>9</w:t>
      </w:r>
      <w:r w:rsidR="007466A2">
        <w:rPr>
          <w:b/>
          <w:bCs/>
          <w:lang w:val="vi-VN"/>
        </w:rPr>
        <w:t xml:space="preserve">. Ủy ban nhân dân các </w:t>
      </w:r>
      <w:r w:rsidR="007466A2">
        <w:rPr>
          <w:b/>
          <w:bCs/>
        </w:rPr>
        <w:t>xã, thị trấn</w:t>
      </w:r>
    </w:p>
    <w:p w14:paraId="6A20C7FB" w14:textId="3CE453D2" w:rsidR="007466A2" w:rsidRPr="00222EF0" w:rsidRDefault="007466A2" w:rsidP="00C704DD">
      <w:pPr>
        <w:spacing w:before="120"/>
        <w:ind w:firstLine="720"/>
        <w:jc w:val="both"/>
        <w:rPr>
          <w:spacing w:val="-4"/>
          <w:shd w:val="clear" w:color="auto" w:fill="FFFFFF"/>
          <w:lang w:val="vi-VN"/>
        </w:rPr>
      </w:pPr>
      <w:r w:rsidRPr="00D3646A">
        <w:rPr>
          <w:shd w:val="clear" w:color="auto" w:fill="FFFFFF"/>
          <w:lang w:val="af-ZA"/>
        </w:rPr>
        <w:t xml:space="preserve">- Căn cứ tình hình thực tế của địa phương, </w:t>
      </w:r>
      <w:r>
        <w:rPr>
          <w:lang w:val="af-ZA"/>
        </w:rPr>
        <w:t>có</w:t>
      </w:r>
      <w:r w:rsidRPr="00D3646A">
        <w:rPr>
          <w:lang w:val="af-ZA"/>
        </w:rPr>
        <w:t xml:space="preserve"> giải pháp </w:t>
      </w:r>
      <w:r>
        <w:rPr>
          <w:lang w:val="af-ZA"/>
        </w:rPr>
        <w:t xml:space="preserve">phù hợp nhằm đảm bảo </w:t>
      </w:r>
      <w:r w:rsidRPr="00D3646A">
        <w:rPr>
          <w:lang w:val="af-ZA"/>
        </w:rPr>
        <w:t>hoàn thành các chỉ tiêu, kế hoạch được giao về số người tha</w:t>
      </w:r>
      <w:r w:rsidR="0000089D">
        <w:rPr>
          <w:lang w:val="af-ZA"/>
        </w:rPr>
        <w:t>m gia BHXH, BHYT, BHTN năm 2023</w:t>
      </w:r>
      <w:r w:rsidR="00222EF0">
        <w:rPr>
          <w:lang w:val="vi-VN"/>
        </w:rPr>
        <w:t>.</w:t>
      </w:r>
    </w:p>
    <w:p w14:paraId="06A4C9F8" w14:textId="77777777" w:rsidR="007466A2" w:rsidRDefault="007466A2" w:rsidP="00C704DD">
      <w:pPr>
        <w:spacing w:before="120"/>
        <w:ind w:firstLine="720"/>
        <w:jc w:val="both"/>
        <w:rPr>
          <w:lang w:val="af-ZA"/>
        </w:rPr>
      </w:pPr>
      <w:r>
        <w:rPr>
          <w:lang w:val="af-ZA"/>
        </w:rPr>
        <w:t>- Rà soát, kiện toàn Ban Chỉ đạo thực hiện chính sách BHXH, BHYT cấp xã; phân công nhiệm vụ, nâng cao vai trò trách nhiệm của các thành viên Ban Chỉ đạo đối với công tác tổ chức, triển khai thực hiện chính sách BHXH, BHYT đảm bảo an sinh xã hội ở cơ sở.</w:t>
      </w:r>
    </w:p>
    <w:p w14:paraId="7AE4E424" w14:textId="19C63640" w:rsidR="007466A2" w:rsidRPr="0000089D" w:rsidRDefault="007466A2" w:rsidP="00C704DD">
      <w:pPr>
        <w:spacing w:before="120"/>
        <w:ind w:firstLine="720"/>
        <w:jc w:val="both"/>
        <w:rPr>
          <w:shd w:val="clear" w:color="auto" w:fill="FFFFFF"/>
        </w:rPr>
      </w:pPr>
      <w:r>
        <w:rPr>
          <w:lang w:val="af-ZA"/>
        </w:rPr>
        <w:t>-</w:t>
      </w:r>
      <w:r w:rsidRPr="002B74A9">
        <w:rPr>
          <w:lang w:val="af-ZA"/>
        </w:rPr>
        <w:t xml:space="preserve"> </w:t>
      </w:r>
      <w:r w:rsidR="0000089D" w:rsidRPr="00D3646A">
        <w:t xml:space="preserve">Tăng cường công tác tuyên truyền, hỗ trợ người dân có hoàn cảnh khó khăn tham gia bảo hiểm y </w:t>
      </w:r>
      <w:r w:rsidR="0000089D">
        <w:rPr>
          <w:lang w:val="vi-VN"/>
        </w:rPr>
        <w:t>tế</w:t>
      </w:r>
      <w:r w:rsidR="0000089D">
        <w:rPr>
          <w:lang w:val="af-ZA"/>
        </w:rPr>
        <w:t xml:space="preserve">. </w:t>
      </w:r>
      <w:r w:rsidRPr="002B74A9">
        <w:rPr>
          <w:lang w:val="af-ZA"/>
        </w:rPr>
        <w:t xml:space="preserve">Xây dựng kế </w:t>
      </w:r>
      <w:r w:rsidR="00454FA0">
        <w:rPr>
          <w:lang w:val="vi-VN"/>
        </w:rPr>
        <w:t>hoạch, kịch bản</w:t>
      </w:r>
      <w:r w:rsidRPr="002B74A9">
        <w:rPr>
          <w:lang w:val="af-ZA"/>
        </w:rPr>
        <w:t xml:space="preserve"> tuyên truyền chính sách BHXH, BHYT và phối hợp với cơ quan BHXH thực hiện tuyên truyền với nội dung tuyên truyền ngắn gọn, dễ hiểu, phù hợp với từng nhóm </w:t>
      </w:r>
      <w:r w:rsidR="00454FA0">
        <w:rPr>
          <w:lang w:val="vi-VN"/>
        </w:rPr>
        <w:t>người.</w:t>
      </w:r>
      <w:r w:rsidR="0000089D">
        <w:t xml:space="preserve"> </w:t>
      </w:r>
    </w:p>
    <w:p w14:paraId="3A1129FF" w14:textId="2B979EFC" w:rsidR="007466A2" w:rsidRDefault="007466A2" w:rsidP="00C704DD">
      <w:pPr>
        <w:widowControl w:val="0"/>
        <w:spacing w:before="120"/>
        <w:ind w:firstLine="720"/>
        <w:jc w:val="both"/>
        <w:rPr>
          <w:shd w:val="clear" w:color="auto" w:fill="FFFFFF"/>
          <w:lang w:val="vi-VN"/>
        </w:rPr>
      </w:pPr>
      <w:r>
        <w:rPr>
          <w:shd w:val="clear" w:color="auto" w:fill="FFFFFF"/>
          <w:lang w:val="af-ZA"/>
        </w:rPr>
        <w:t>-</w:t>
      </w:r>
      <w:r w:rsidRPr="002B74A9">
        <w:rPr>
          <w:shd w:val="clear" w:color="auto" w:fill="FFFFFF"/>
          <w:lang w:val="af-ZA"/>
        </w:rPr>
        <w:t xml:space="preserve"> Phối hợp với cơ quan BHXH: Rà soát danh sách chi tiết người thuộc hộ gia đình làm nông lâm ngư nghiệp có mức sống trung bình và danh sách học sinh trên địa bàn chưa tham gia BHYT để tuyên truyền, vận động, tạo điều kiện để người dân được tiếp cận các chính sách hỗ trợ đóng BHYT; giới thiệu người làm nhân viên thu BHXH, BHYT, đảm bảo mỗi xã, thị trấn phải có nhân viên thu BHXH, BHYT; tạo điều kiện thuận lợi nhất cho người dân dễ dàng đăng ký tham gia BHXH, BHYT.</w:t>
      </w:r>
      <w:r w:rsidR="00222EF0">
        <w:rPr>
          <w:shd w:val="clear" w:color="auto" w:fill="FFFFFF"/>
          <w:lang w:val="vi-VN"/>
        </w:rPr>
        <w:t xml:space="preserve"> </w:t>
      </w:r>
    </w:p>
    <w:p w14:paraId="72BAF18D" w14:textId="72A57902" w:rsidR="00454FA0" w:rsidRDefault="0000089D" w:rsidP="00C704DD">
      <w:pPr>
        <w:widowControl w:val="0"/>
        <w:spacing w:before="120"/>
        <w:ind w:firstLine="720"/>
        <w:jc w:val="both"/>
        <w:rPr>
          <w:shd w:val="clear" w:color="auto" w:fill="FFFFFF"/>
          <w:lang w:val="vi-VN"/>
        </w:rPr>
      </w:pPr>
      <w:r>
        <w:rPr>
          <w:shd w:val="clear" w:color="auto" w:fill="FFFFFF"/>
        </w:rPr>
        <w:t xml:space="preserve">- </w:t>
      </w:r>
      <w:r w:rsidR="00454FA0">
        <w:rPr>
          <w:shd w:val="clear" w:color="auto" w:fill="FFFFFF"/>
          <w:lang w:val="vi-VN"/>
        </w:rPr>
        <w:t>Tổ chức họp Ban Chỉ đạo thực hiện chính sách BHX, BHYT xã trước ngày 15/8/2023</w:t>
      </w:r>
      <w:r w:rsidR="0065704B">
        <w:rPr>
          <w:shd w:val="clear" w:color="auto" w:fill="FFFFFF"/>
          <w:lang w:val="vi-VN"/>
        </w:rPr>
        <w:t xml:space="preserve"> </w:t>
      </w:r>
      <w:r w:rsidR="0065704B" w:rsidRPr="0065704B">
        <w:rPr>
          <w:i/>
          <w:shd w:val="clear" w:color="auto" w:fill="FFFFFF"/>
          <w:lang w:val="vi-VN"/>
        </w:rPr>
        <w:t>(có mời Ban Chỉ đạo huyện tham dự, chỉ đạo)</w:t>
      </w:r>
      <w:r w:rsidR="00454FA0" w:rsidRPr="0065704B">
        <w:rPr>
          <w:i/>
          <w:shd w:val="clear" w:color="auto" w:fill="FFFFFF"/>
          <w:lang w:val="vi-VN"/>
        </w:rPr>
        <w:t>.</w:t>
      </w:r>
      <w:r w:rsidR="00F216B4">
        <w:rPr>
          <w:shd w:val="clear" w:color="auto" w:fill="FFFFFF"/>
          <w:lang w:val="vi-VN"/>
        </w:rPr>
        <w:t xml:space="preserve"> Tham mưu đảng ủy xã, thị trấn ra nghị quyết chuyên đề </w:t>
      </w:r>
      <w:r w:rsidRPr="0000089D">
        <w:rPr>
          <w:i/>
          <w:shd w:val="clear" w:color="auto" w:fill="FFFFFF"/>
        </w:rPr>
        <w:t xml:space="preserve">(nếu cấn thiết) </w:t>
      </w:r>
      <w:r w:rsidR="009D5989">
        <w:rPr>
          <w:shd w:val="clear" w:color="auto" w:fill="FFFFFF"/>
          <w:lang w:val="vi-VN"/>
        </w:rPr>
        <w:t>để phát triển người tham gia</w:t>
      </w:r>
      <w:r w:rsidR="00F216B4">
        <w:rPr>
          <w:shd w:val="clear" w:color="auto" w:fill="FFFFFF"/>
          <w:lang w:val="vi-VN"/>
        </w:rPr>
        <w:t xml:space="preserve"> BHXH, </w:t>
      </w:r>
      <w:r w:rsidR="009D5989">
        <w:rPr>
          <w:shd w:val="clear" w:color="auto" w:fill="FFFFFF"/>
          <w:lang w:val="vi-VN"/>
        </w:rPr>
        <w:t>BHYT.</w:t>
      </w:r>
    </w:p>
    <w:p w14:paraId="23395EC9" w14:textId="06E8836C" w:rsidR="000C6B00" w:rsidRPr="00222EF0" w:rsidRDefault="0000089D" w:rsidP="00C704DD">
      <w:pPr>
        <w:widowControl w:val="0"/>
        <w:spacing w:before="120"/>
        <w:ind w:firstLine="720"/>
        <w:jc w:val="both"/>
        <w:rPr>
          <w:shd w:val="clear" w:color="auto" w:fill="FFFFFF"/>
          <w:lang w:val="vi-VN"/>
        </w:rPr>
      </w:pPr>
      <w:r>
        <w:rPr>
          <w:shd w:val="clear" w:color="auto" w:fill="FFFFFF"/>
        </w:rPr>
        <w:t xml:space="preserve">- </w:t>
      </w:r>
      <w:r w:rsidR="000C6B00">
        <w:rPr>
          <w:shd w:val="clear" w:color="auto" w:fill="FFFFFF"/>
          <w:lang w:val="vi-VN"/>
        </w:rPr>
        <w:t xml:space="preserve">Phối hợp với BHXH huyện, Công an huyện cập nhật mã số ĐDCN/CCCD, đảm bảo 100% người tham gia BHXH, BHYT được đồng bộ với Dữ liệu quốc gia về dân cư. Tổ chức tuyên truyền, hướng dẫn người tham gia cài đặt và sử dụng ứng dụng BHXH số </w:t>
      </w:r>
      <w:r w:rsidR="000C6B00" w:rsidRPr="00544BEC">
        <w:rPr>
          <w:i/>
          <w:shd w:val="clear" w:color="auto" w:fill="FFFFFF"/>
          <w:lang w:val="vi-VN"/>
        </w:rPr>
        <w:t>(VssID).</w:t>
      </w:r>
    </w:p>
    <w:p w14:paraId="302B59E0" w14:textId="35BAF862" w:rsidR="007466A2" w:rsidRPr="0000089D" w:rsidRDefault="00802C95" w:rsidP="0000089D">
      <w:pPr>
        <w:spacing w:before="120"/>
        <w:ind w:firstLine="720"/>
        <w:jc w:val="both"/>
        <w:rPr>
          <w:b/>
          <w:shd w:val="clear" w:color="auto" w:fill="FFFFFF"/>
          <w:lang w:val="vi-VN"/>
        </w:rPr>
      </w:pPr>
      <w:r>
        <w:rPr>
          <w:b/>
          <w:bCs/>
          <w:shd w:val="clear" w:color="auto" w:fill="FFFFFF"/>
          <w:lang w:val="vi-VN"/>
        </w:rPr>
        <w:t>10</w:t>
      </w:r>
      <w:r w:rsidR="007466A2">
        <w:rPr>
          <w:b/>
          <w:bCs/>
          <w:shd w:val="clear" w:color="auto" w:fill="FFFFFF"/>
          <w:lang w:val="af-ZA"/>
        </w:rPr>
        <w:t>. Đề nghị Ủy ban Mặt trận Tổ quốc Việt Nam và các đoàn thể chính trị - Xã hội huyện</w:t>
      </w:r>
      <w:r w:rsidR="00544BEC">
        <w:rPr>
          <w:b/>
          <w:shd w:val="clear" w:color="auto" w:fill="FFFFFF"/>
          <w:lang w:val="af-ZA"/>
        </w:rPr>
        <w:t>:</w:t>
      </w:r>
      <w:r w:rsidR="0000089D">
        <w:rPr>
          <w:b/>
          <w:shd w:val="clear" w:color="auto" w:fill="FFFFFF"/>
        </w:rPr>
        <w:t xml:space="preserve"> </w:t>
      </w:r>
      <w:r w:rsidR="007466A2">
        <w:rPr>
          <w:shd w:val="clear" w:color="auto" w:fill="FFFFFF"/>
          <w:lang w:val="af-ZA"/>
        </w:rPr>
        <w:t>Theo chức năng, nhiệm vụ phối hợp với các địa phương, đơn vị có liên quan tăng cường công tác tuyên truyền chính sách, pháp luật về BHXH, BHYT, BHTN; vận động đoàn viên, hội viên và cộng đồng tích cực tham gia hỗ trợ kinh phí đóng BHYT cho người dân khó khăn, đảm bảo tất cả người dân trên địa bàn huyện được hưởng chính sách BHYT và BHXH tự nguyện.</w:t>
      </w:r>
    </w:p>
    <w:p w14:paraId="42396FD7" w14:textId="66770025" w:rsidR="00454FA0" w:rsidRPr="00454FA0" w:rsidRDefault="00454FA0" w:rsidP="00C704DD">
      <w:pPr>
        <w:spacing w:before="120"/>
        <w:ind w:firstLine="720"/>
        <w:jc w:val="both"/>
        <w:rPr>
          <w:spacing w:val="-2"/>
          <w:lang w:val="vi-VN"/>
        </w:rPr>
      </w:pPr>
      <w:r>
        <w:rPr>
          <w:shd w:val="clear" w:color="auto" w:fill="FFFFFF"/>
          <w:lang w:val="vi-VN"/>
        </w:rPr>
        <w:lastRenderedPageBreak/>
        <w:t>Yêu cầu các thành viên Ban Chỉ đạo, các cơ quan, đơn vị nghiêm túc triển khai thực hiện các nội dung trên, thực hiện hoàn thành các chỉ tiêu được giao về BHXH, BHYT, đặc biệt phải hoàn thành 100% các c</w:t>
      </w:r>
      <w:r w:rsidR="0065704B">
        <w:rPr>
          <w:shd w:val="clear" w:color="auto" w:fill="FFFFFF"/>
          <w:lang w:val="vi-VN"/>
        </w:rPr>
        <w:t>hỉ tiêu BHYT trong năm 2023.</w:t>
      </w:r>
    </w:p>
    <w:p w14:paraId="5D383E97" w14:textId="6B82F7A6" w:rsidR="00D7457D" w:rsidRPr="00D07300" w:rsidRDefault="00D07300" w:rsidP="00C704DD">
      <w:pPr>
        <w:spacing w:before="120"/>
        <w:ind w:firstLine="720"/>
        <w:jc w:val="both"/>
        <w:rPr>
          <w:spacing w:val="-2"/>
          <w:lang w:val="nl-NL"/>
        </w:rPr>
      </w:pPr>
      <w:r w:rsidRPr="00C733B6">
        <w:rPr>
          <w:iCs/>
        </w:rPr>
        <w:t>Văn phòng HĐND&amp;</w:t>
      </w:r>
      <w:r w:rsidRPr="00C733B6">
        <w:rPr>
          <w:spacing w:val="-2"/>
        </w:rPr>
        <w:t xml:space="preserve">UBND huyện thông báo </w:t>
      </w:r>
      <w:r>
        <w:t>để các đơn vị biết và triển khai thực hiện./.</w:t>
      </w:r>
    </w:p>
    <w:tbl>
      <w:tblPr>
        <w:tblW w:w="9356" w:type="dxa"/>
        <w:tblInd w:w="108" w:type="dxa"/>
        <w:tblLook w:val="01E0" w:firstRow="1" w:lastRow="1" w:firstColumn="1" w:lastColumn="1" w:noHBand="0" w:noVBand="0"/>
      </w:tblPr>
      <w:tblGrid>
        <w:gridCol w:w="4962"/>
        <w:gridCol w:w="4394"/>
      </w:tblGrid>
      <w:tr w:rsidR="00D7457D" w14:paraId="65F1527D" w14:textId="77777777" w:rsidTr="00544BEC">
        <w:tc>
          <w:tcPr>
            <w:tcW w:w="4962" w:type="dxa"/>
          </w:tcPr>
          <w:p w14:paraId="51C60737" w14:textId="77777777" w:rsidR="00D7457D" w:rsidRDefault="00D7457D" w:rsidP="00596D61">
            <w:pPr>
              <w:ind w:left="-108"/>
              <w:rPr>
                <w:b/>
                <w:bCs/>
                <w:i/>
                <w:iCs/>
                <w:sz w:val="24"/>
                <w:lang w:val="sv-SE"/>
              </w:rPr>
            </w:pPr>
            <w:r>
              <w:rPr>
                <w:b/>
                <w:bCs/>
                <w:i/>
                <w:iCs/>
                <w:sz w:val="24"/>
                <w:lang w:val="sv-SE"/>
              </w:rPr>
              <w:t>Nơi nhận:</w:t>
            </w:r>
          </w:p>
          <w:p w14:paraId="350FAA17" w14:textId="77777777" w:rsidR="00D7457D" w:rsidRDefault="00D7457D">
            <w:pPr>
              <w:ind w:left="-108"/>
              <w:rPr>
                <w:sz w:val="22"/>
                <w:szCs w:val="22"/>
                <w:lang w:val="sv-SE"/>
              </w:rPr>
            </w:pPr>
            <w:r>
              <w:rPr>
                <w:sz w:val="22"/>
                <w:szCs w:val="22"/>
                <w:lang w:val="sv-SE"/>
              </w:rPr>
              <w:t>- Thường trực Huyện ủy (b/c);</w:t>
            </w:r>
          </w:p>
          <w:p w14:paraId="34FCF76B" w14:textId="77777777" w:rsidR="00D7457D" w:rsidRDefault="00D7457D">
            <w:pPr>
              <w:ind w:left="-108"/>
              <w:rPr>
                <w:sz w:val="22"/>
                <w:szCs w:val="22"/>
                <w:lang w:val="sv-SE"/>
              </w:rPr>
            </w:pPr>
            <w:r>
              <w:rPr>
                <w:sz w:val="22"/>
                <w:szCs w:val="22"/>
                <w:lang w:val="sv-SE"/>
              </w:rPr>
              <w:t>- Thường trực HĐND huyện (b/c);</w:t>
            </w:r>
          </w:p>
          <w:p w14:paraId="67AC8D26" w14:textId="591D529B" w:rsidR="00D7457D" w:rsidRDefault="00D7457D">
            <w:pPr>
              <w:ind w:left="-108"/>
              <w:rPr>
                <w:sz w:val="22"/>
                <w:szCs w:val="22"/>
                <w:lang w:val="sv-SE"/>
              </w:rPr>
            </w:pPr>
            <w:r>
              <w:rPr>
                <w:sz w:val="22"/>
                <w:szCs w:val="22"/>
                <w:lang w:val="sv-SE"/>
              </w:rPr>
              <w:t>- Ch</w:t>
            </w:r>
            <w:r w:rsidR="007F1E32">
              <w:rPr>
                <w:sz w:val="22"/>
                <w:szCs w:val="22"/>
                <w:lang w:val="sv-SE"/>
              </w:rPr>
              <w:t>ủ tịch, các PCT UBND huyện</w:t>
            </w:r>
            <w:r w:rsidR="0000089D">
              <w:rPr>
                <w:sz w:val="22"/>
                <w:szCs w:val="22"/>
                <w:lang w:val="sv-SE"/>
              </w:rPr>
              <w:t xml:space="preserve"> (b/c)</w:t>
            </w:r>
            <w:r>
              <w:rPr>
                <w:sz w:val="22"/>
                <w:szCs w:val="22"/>
                <w:lang w:val="sv-SE"/>
              </w:rPr>
              <w:t>;</w:t>
            </w:r>
          </w:p>
          <w:p w14:paraId="61AFDD5E" w14:textId="10F8DDC9" w:rsidR="00D7457D" w:rsidRDefault="00D7457D">
            <w:pPr>
              <w:ind w:left="34" w:hanging="142"/>
              <w:rPr>
                <w:sz w:val="22"/>
                <w:szCs w:val="22"/>
                <w:lang w:val="sv-SE"/>
              </w:rPr>
            </w:pPr>
            <w:r>
              <w:rPr>
                <w:sz w:val="22"/>
                <w:szCs w:val="22"/>
                <w:lang w:val="sv-SE"/>
              </w:rPr>
              <w:t xml:space="preserve">- </w:t>
            </w:r>
            <w:r>
              <w:rPr>
                <w:sz w:val="22"/>
                <w:szCs w:val="22"/>
                <w:lang w:val="vi-VN"/>
              </w:rPr>
              <w:t>Các cơ quan thành viên Ban Chỉ đạo</w:t>
            </w:r>
            <w:r>
              <w:rPr>
                <w:sz w:val="22"/>
                <w:szCs w:val="22"/>
                <w:lang w:val="sv-SE"/>
              </w:rPr>
              <w:t xml:space="preserve">;        </w:t>
            </w:r>
          </w:p>
          <w:p w14:paraId="32CC54F0" w14:textId="43716BB6" w:rsidR="00D7457D" w:rsidRDefault="0000089D">
            <w:pPr>
              <w:ind w:left="34" w:hanging="142"/>
              <w:rPr>
                <w:sz w:val="22"/>
                <w:szCs w:val="22"/>
                <w:lang w:val="sv-SE"/>
              </w:rPr>
            </w:pPr>
            <w:r>
              <w:rPr>
                <w:sz w:val="22"/>
                <w:szCs w:val="22"/>
                <w:lang w:val="sv-SE"/>
              </w:rPr>
              <w:t>- UBND các xã, thị trấn</w:t>
            </w:r>
            <w:r w:rsidR="00D7457D">
              <w:rPr>
                <w:sz w:val="22"/>
                <w:szCs w:val="22"/>
                <w:lang w:val="sv-SE"/>
              </w:rPr>
              <w:t xml:space="preserve">;           </w:t>
            </w:r>
          </w:p>
          <w:p w14:paraId="209B5DBD" w14:textId="77777777" w:rsidR="00D7457D" w:rsidRDefault="00D7457D">
            <w:pPr>
              <w:ind w:hanging="108"/>
              <w:rPr>
                <w:b/>
                <w:bCs/>
                <w:i/>
                <w:iCs/>
                <w:sz w:val="22"/>
                <w:szCs w:val="22"/>
                <w:lang w:val="sv-SE"/>
              </w:rPr>
            </w:pPr>
            <w:r>
              <w:rPr>
                <w:sz w:val="22"/>
                <w:szCs w:val="22"/>
                <w:lang w:val="de-DE"/>
              </w:rPr>
              <w:t>- Lưu: VT, BCĐ.</w:t>
            </w:r>
          </w:p>
          <w:p w14:paraId="0367DC2D" w14:textId="77777777" w:rsidR="00D7457D" w:rsidRDefault="00D7457D">
            <w:pPr>
              <w:ind w:left="-108"/>
              <w:rPr>
                <w:lang w:val="nl-NL"/>
              </w:rPr>
            </w:pPr>
          </w:p>
        </w:tc>
        <w:tc>
          <w:tcPr>
            <w:tcW w:w="4394" w:type="dxa"/>
          </w:tcPr>
          <w:p w14:paraId="42766CE2" w14:textId="419F1A47" w:rsidR="00D7457D" w:rsidRDefault="00596D61" w:rsidP="00596D61">
            <w:pPr>
              <w:jc w:val="center"/>
              <w:rPr>
                <w:b/>
                <w:bCs/>
                <w:lang w:val="nl-NL"/>
              </w:rPr>
            </w:pPr>
            <w:r>
              <w:rPr>
                <w:b/>
                <w:bCs/>
                <w:lang w:val="vi-VN"/>
              </w:rPr>
              <w:t xml:space="preserve">KT. </w:t>
            </w:r>
            <w:r w:rsidR="00D7457D">
              <w:rPr>
                <w:b/>
                <w:bCs/>
                <w:lang w:val="nl-NL"/>
              </w:rPr>
              <w:t>CHÁNH VĂN PHÒNG</w:t>
            </w:r>
          </w:p>
          <w:p w14:paraId="1CBF2291" w14:textId="5E3DD0BB" w:rsidR="00D7457D" w:rsidRPr="00596D61" w:rsidRDefault="00596D61" w:rsidP="00596D61">
            <w:pPr>
              <w:jc w:val="center"/>
              <w:rPr>
                <w:b/>
                <w:bCs/>
                <w:lang w:val="vi-VN"/>
              </w:rPr>
            </w:pPr>
            <w:r>
              <w:rPr>
                <w:b/>
                <w:bCs/>
                <w:lang w:val="vi-VN"/>
              </w:rPr>
              <w:t>PHÓ CHÁNH VĂN PHÒNG</w:t>
            </w:r>
          </w:p>
          <w:p w14:paraId="6B9DE17A" w14:textId="77777777" w:rsidR="00D7457D" w:rsidRDefault="00D7457D" w:rsidP="00596D61">
            <w:pPr>
              <w:jc w:val="center"/>
              <w:rPr>
                <w:b/>
                <w:bCs/>
                <w:lang w:val="nl-NL"/>
              </w:rPr>
            </w:pPr>
          </w:p>
          <w:p w14:paraId="22DFE621" w14:textId="77777777" w:rsidR="00D7457D" w:rsidRDefault="00D7457D">
            <w:pPr>
              <w:jc w:val="center"/>
              <w:rPr>
                <w:b/>
                <w:bCs/>
                <w:lang w:val="nl-NL"/>
              </w:rPr>
            </w:pPr>
          </w:p>
          <w:p w14:paraId="028C4D8B" w14:textId="77777777" w:rsidR="00D7457D" w:rsidRDefault="00D7457D">
            <w:pPr>
              <w:jc w:val="center"/>
              <w:rPr>
                <w:b/>
                <w:bCs/>
                <w:lang w:val="vi-VN"/>
              </w:rPr>
            </w:pPr>
          </w:p>
          <w:p w14:paraId="2A563B0E" w14:textId="77777777" w:rsidR="00596D61" w:rsidRPr="00596D61" w:rsidRDefault="00596D61">
            <w:pPr>
              <w:jc w:val="center"/>
              <w:rPr>
                <w:b/>
                <w:bCs/>
                <w:lang w:val="vi-VN"/>
              </w:rPr>
            </w:pPr>
          </w:p>
          <w:p w14:paraId="1A638242" w14:textId="77777777" w:rsidR="00F25954" w:rsidRDefault="00F25954">
            <w:pPr>
              <w:jc w:val="center"/>
              <w:rPr>
                <w:b/>
                <w:bCs/>
                <w:lang w:val="nl-NL"/>
              </w:rPr>
            </w:pPr>
          </w:p>
          <w:p w14:paraId="5B8780E5" w14:textId="77777777" w:rsidR="00D7457D" w:rsidRDefault="00D7457D">
            <w:pPr>
              <w:jc w:val="center"/>
              <w:rPr>
                <w:b/>
                <w:bCs/>
                <w:lang w:val="nl-NL"/>
              </w:rPr>
            </w:pPr>
          </w:p>
          <w:p w14:paraId="7868C242" w14:textId="1BC9DDFF" w:rsidR="00D7457D" w:rsidRPr="00596D61" w:rsidRDefault="00596D61">
            <w:pPr>
              <w:jc w:val="center"/>
              <w:rPr>
                <w:b/>
                <w:bCs/>
                <w:lang w:val="vi-VN"/>
              </w:rPr>
            </w:pPr>
            <w:r>
              <w:rPr>
                <w:b/>
                <w:bCs/>
                <w:lang w:val="vi-VN"/>
              </w:rPr>
              <w:t>Nguyễn Văn Chiến</w:t>
            </w:r>
          </w:p>
        </w:tc>
      </w:tr>
    </w:tbl>
    <w:p w14:paraId="75F670A1" w14:textId="77777777" w:rsidR="00D7457D" w:rsidRDefault="00D7457D" w:rsidP="00D7457D">
      <w:pPr>
        <w:pStyle w:val="FootnoteText"/>
        <w:jc w:val="both"/>
        <w:rPr>
          <w:sz w:val="28"/>
          <w:szCs w:val="28"/>
          <w:lang w:val="nl-NL"/>
        </w:rPr>
      </w:pPr>
    </w:p>
    <w:p w14:paraId="0A4BCDEC" w14:textId="77777777" w:rsidR="00D7457D" w:rsidRDefault="00D7457D" w:rsidP="00D7457D"/>
    <w:p w14:paraId="2D4B4A47" w14:textId="77777777" w:rsidR="00F43CE6" w:rsidRPr="00D7457D" w:rsidRDefault="00F43CE6" w:rsidP="00D7457D"/>
    <w:sectPr w:rsidR="00F43CE6" w:rsidRPr="00D7457D" w:rsidSect="00596D61">
      <w:headerReference w:type="default" r:id="rId8"/>
      <w:pgSz w:w="11907" w:h="16840" w:code="9"/>
      <w:pgMar w:top="1134" w:right="851" w:bottom="1134" w:left="1701" w:header="618" w:footer="40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C426C" w14:textId="77777777" w:rsidR="00EF597A" w:rsidRDefault="00EF597A">
      <w:r>
        <w:separator/>
      </w:r>
    </w:p>
  </w:endnote>
  <w:endnote w:type="continuationSeparator" w:id="0">
    <w:p w14:paraId="219F644B" w14:textId="77777777" w:rsidR="00EF597A" w:rsidRDefault="00EF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13F6A" w14:textId="77777777" w:rsidR="00EF597A" w:rsidRDefault="00EF597A">
      <w:r>
        <w:separator/>
      </w:r>
    </w:p>
  </w:footnote>
  <w:footnote w:type="continuationSeparator" w:id="0">
    <w:p w14:paraId="3C95EB10" w14:textId="77777777" w:rsidR="00EF597A" w:rsidRDefault="00EF59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64556"/>
      <w:docPartObj>
        <w:docPartGallery w:val="Page Numbers (Top of Page)"/>
        <w:docPartUnique/>
      </w:docPartObj>
    </w:sdtPr>
    <w:sdtEndPr>
      <w:rPr>
        <w:noProof/>
        <w:sz w:val="24"/>
      </w:rPr>
    </w:sdtEndPr>
    <w:sdtContent>
      <w:p w14:paraId="7FAC9CA2" w14:textId="2FA51F2E" w:rsidR="00E93635" w:rsidRPr="00596D61" w:rsidRDefault="00E93635" w:rsidP="00596D61">
        <w:pPr>
          <w:pStyle w:val="Header"/>
          <w:spacing w:after="360"/>
          <w:jc w:val="center"/>
          <w:rPr>
            <w:sz w:val="24"/>
          </w:rPr>
        </w:pPr>
        <w:r w:rsidRPr="00596D61">
          <w:rPr>
            <w:sz w:val="24"/>
          </w:rPr>
          <w:fldChar w:fldCharType="begin"/>
        </w:r>
        <w:r w:rsidRPr="00596D61">
          <w:rPr>
            <w:sz w:val="24"/>
          </w:rPr>
          <w:instrText xml:space="preserve"> PAGE   \* MERGEFORMAT </w:instrText>
        </w:r>
        <w:r w:rsidRPr="00596D61">
          <w:rPr>
            <w:sz w:val="24"/>
          </w:rPr>
          <w:fldChar w:fldCharType="separate"/>
        </w:r>
        <w:r w:rsidR="00505F80">
          <w:rPr>
            <w:noProof/>
            <w:sz w:val="24"/>
          </w:rPr>
          <w:t>2</w:t>
        </w:r>
        <w:r w:rsidRPr="00596D61">
          <w:rPr>
            <w:noProof/>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F1E"/>
    <w:multiLevelType w:val="hybridMultilevel"/>
    <w:tmpl w:val="B8C868E0"/>
    <w:lvl w:ilvl="0" w:tplc="63CE5DB0">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1AB13F37"/>
    <w:multiLevelType w:val="hybridMultilevel"/>
    <w:tmpl w:val="EC784A14"/>
    <w:lvl w:ilvl="0" w:tplc="A6E8A99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C0368DA"/>
    <w:multiLevelType w:val="hybridMultilevel"/>
    <w:tmpl w:val="AD145BB6"/>
    <w:lvl w:ilvl="0" w:tplc="A7A4B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A651F"/>
    <w:multiLevelType w:val="hybridMultilevel"/>
    <w:tmpl w:val="BDE0D936"/>
    <w:lvl w:ilvl="0" w:tplc="B3868EA4">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57D760B"/>
    <w:multiLevelType w:val="hybridMultilevel"/>
    <w:tmpl w:val="F884A072"/>
    <w:lvl w:ilvl="0" w:tplc="0818E294">
      <w:start w:val="2"/>
      <w:numFmt w:val="bullet"/>
      <w:lvlText w:val="-"/>
      <w:lvlJc w:val="left"/>
      <w:pPr>
        <w:ind w:left="2160" w:hanging="360"/>
      </w:pPr>
      <w:rPr>
        <w:rFonts w:ascii="Times New Roman" w:eastAsia="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5" w15:restartNumberingAfterBreak="0">
    <w:nsid w:val="3B433080"/>
    <w:multiLevelType w:val="hybridMultilevel"/>
    <w:tmpl w:val="A7584648"/>
    <w:lvl w:ilvl="0" w:tplc="D2EA033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4A3E4A"/>
    <w:multiLevelType w:val="hybridMultilevel"/>
    <w:tmpl w:val="141CD8F4"/>
    <w:lvl w:ilvl="0" w:tplc="A348A0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F273F5F"/>
    <w:multiLevelType w:val="hybridMultilevel"/>
    <w:tmpl w:val="A4ACE664"/>
    <w:lvl w:ilvl="0" w:tplc="6332D4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0"/>
  </w:num>
  <w:num w:numId="3">
    <w:abstractNumId w:val="3"/>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6B"/>
    <w:rsid w:val="0000089D"/>
    <w:rsid w:val="00004A8F"/>
    <w:rsid w:val="0000650B"/>
    <w:rsid w:val="000070D6"/>
    <w:rsid w:val="00007ED7"/>
    <w:rsid w:val="000114FF"/>
    <w:rsid w:val="00011D8C"/>
    <w:rsid w:val="00012AE2"/>
    <w:rsid w:val="000162CD"/>
    <w:rsid w:val="000168F6"/>
    <w:rsid w:val="00016C66"/>
    <w:rsid w:val="00020C9D"/>
    <w:rsid w:val="00022E95"/>
    <w:rsid w:val="000259DA"/>
    <w:rsid w:val="000264E1"/>
    <w:rsid w:val="0002696A"/>
    <w:rsid w:val="00030E81"/>
    <w:rsid w:val="0003134B"/>
    <w:rsid w:val="000324E6"/>
    <w:rsid w:val="00034087"/>
    <w:rsid w:val="000357D8"/>
    <w:rsid w:val="00035B26"/>
    <w:rsid w:val="00037407"/>
    <w:rsid w:val="00044529"/>
    <w:rsid w:val="00045135"/>
    <w:rsid w:val="00045396"/>
    <w:rsid w:val="00045E58"/>
    <w:rsid w:val="00046606"/>
    <w:rsid w:val="000475EC"/>
    <w:rsid w:val="0005047B"/>
    <w:rsid w:val="00051C1F"/>
    <w:rsid w:val="00051F60"/>
    <w:rsid w:val="00053BD4"/>
    <w:rsid w:val="000562DB"/>
    <w:rsid w:val="00056FD1"/>
    <w:rsid w:val="00060268"/>
    <w:rsid w:val="00060585"/>
    <w:rsid w:val="00061417"/>
    <w:rsid w:val="000629F4"/>
    <w:rsid w:val="000647FD"/>
    <w:rsid w:val="00064C60"/>
    <w:rsid w:val="000655D1"/>
    <w:rsid w:val="00066BF8"/>
    <w:rsid w:val="00072430"/>
    <w:rsid w:val="000727E6"/>
    <w:rsid w:val="00073821"/>
    <w:rsid w:val="00074BC2"/>
    <w:rsid w:val="000777BE"/>
    <w:rsid w:val="00080B4F"/>
    <w:rsid w:val="00081D08"/>
    <w:rsid w:val="000828BD"/>
    <w:rsid w:val="00086731"/>
    <w:rsid w:val="000911DB"/>
    <w:rsid w:val="000935DC"/>
    <w:rsid w:val="00096BD9"/>
    <w:rsid w:val="00097E89"/>
    <w:rsid w:val="000A1590"/>
    <w:rsid w:val="000A2238"/>
    <w:rsid w:val="000A28C6"/>
    <w:rsid w:val="000A3169"/>
    <w:rsid w:val="000A355E"/>
    <w:rsid w:val="000A3882"/>
    <w:rsid w:val="000A3E5D"/>
    <w:rsid w:val="000A50A2"/>
    <w:rsid w:val="000B0380"/>
    <w:rsid w:val="000B0736"/>
    <w:rsid w:val="000B1546"/>
    <w:rsid w:val="000B318E"/>
    <w:rsid w:val="000B477E"/>
    <w:rsid w:val="000B5A19"/>
    <w:rsid w:val="000C3271"/>
    <w:rsid w:val="000C3915"/>
    <w:rsid w:val="000C56A8"/>
    <w:rsid w:val="000C63EA"/>
    <w:rsid w:val="000C6B00"/>
    <w:rsid w:val="000C6B85"/>
    <w:rsid w:val="000C7390"/>
    <w:rsid w:val="000C7FE1"/>
    <w:rsid w:val="000D045A"/>
    <w:rsid w:val="000D0A83"/>
    <w:rsid w:val="000D21BA"/>
    <w:rsid w:val="000D3FF3"/>
    <w:rsid w:val="000D629E"/>
    <w:rsid w:val="000E0CB5"/>
    <w:rsid w:val="000E1252"/>
    <w:rsid w:val="000E1A3F"/>
    <w:rsid w:val="000E2B13"/>
    <w:rsid w:val="000E4C41"/>
    <w:rsid w:val="000E4F48"/>
    <w:rsid w:val="000F0007"/>
    <w:rsid w:val="000F29E9"/>
    <w:rsid w:val="000F3F93"/>
    <w:rsid w:val="000F7D7E"/>
    <w:rsid w:val="001009E1"/>
    <w:rsid w:val="0010227C"/>
    <w:rsid w:val="00102AC8"/>
    <w:rsid w:val="00110633"/>
    <w:rsid w:val="00111578"/>
    <w:rsid w:val="00111D54"/>
    <w:rsid w:val="00111D56"/>
    <w:rsid w:val="001128C8"/>
    <w:rsid w:val="001135C3"/>
    <w:rsid w:val="001153B3"/>
    <w:rsid w:val="00121787"/>
    <w:rsid w:val="00122958"/>
    <w:rsid w:val="00122BCE"/>
    <w:rsid w:val="00122C28"/>
    <w:rsid w:val="00125566"/>
    <w:rsid w:val="00130604"/>
    <w:rsid w:val="00132E4A"/>
    <w:rsid w:val="00134ED0"/>
    <w:rsid w:val="00135ACC"/>
    <w:rsid w:val="00136048"/>
    <w:rsid w:val="00136E9B"/>
    <w:rsid w:val="00140FB9"/>
    <w:rsid w:val="00143D61"/>
    <w:rsid w:val="00143E33"/>
    <w:rsid w:val="0014478A"/>
    <w:rsid w:val="00151DB0"/>
    <w:rsid w:val="0015298D"/>
    <w:rsid w:val="001536B6"/>
    <w:rsid w:val="0015450F"/>
    <w:rsid w:val="00155481"/>
    <w:rsid w:val="001574AF"/>
    <w:rsid w:val="00157B18"/>
    <w:rsid w:val="00160D51"/>
    <w:rsid w:val="001645FF"/>
    <w:rsid w:val="00164A01"/>
    <w:rsid w:val="001671B4"/>
    <w:rsid w:val="00167556"/>
    <w:rsid w:val="0017091A"/>
    <w:rsid w:val="00170C20"/>
    <w:rsid w:val="00170E66"/>
    <w:rsid w:val="00170EBB"/>
    <w:rsid w:val="0017583E"/>
    <w:rsid w:val="00175947"/>
    <w:rsid w:val="00175979"/>
    <w:rsid w:val="001806B8"/>
    <w:rsid w:val="0018103C"/>
    <w:rsid w:val="00181A4B"/>
    <w:rsid w:val="00184E4D"/>
    <w:rsid w:val="001903BE"/>
    <w:rsid w:val="00190A9C"/>
    <w:rsid w:val="00190C43"/>
    <w:rsid w:val="00191758"/>
    <w:rsid w:val="001940C7"/>
    <w:rsid w:val="00194793"/>
    <w:rsid w:val="001A0961"/>
    <w:rsid w:val="001A0FF7"/>
    <w:rsid w:val="001A33E3"/>
    <w:rsid w:val="001A3CBF"/>
    <w:rsid w:val="001A71C3"/>
    <w:rsid w:val="001A7C74"/>
    <w:rsid w:val="001B298E"/>
    <w:rsid w:val="001B4FC7"/>
    <w:rsid w:val="001B7192"/>
    <w:rsid w:val="001B776E"/>
    <w:rsid w:val="001C0E0E"/>
    <w:rsid w:val="001C0F78"/>
    <w:rsid w:val="001C2534"/>
    <w:rsid w:val="001C35D2"/>
    <w:rsid w:val="001C4A86"/>
    <w:rsid w:val="001C5EEF"/>
    <w:rsid w:val="001C68AE"/>
    <w:rsid w:val="001D1D6F"/>
    <w:rsid w:val="001D4020"/>
    <w:rsid w:val="001D4528"/>
    <w:rsid w:val="001D4944"/>
    <w:rsid w:val="001D60A2"/>
    <w:rsid w:val="001D774A"/>
    <w:rsid w:val="001D787E"/>
    <w:rsid w:val="001E015E"/>
    <w:rsid w:val="001E0B36"/>
    <w:rsid w:val="001E0E08"/>
    <w:rsid w:val="001E0F91"/>
    <w:rsid w:val="001E1063"/>
    <w:rsid w:val="001E1243"/>
    <w:rsid w:val="001E1DB0"/>
    <w:rsid w:val="001E1E9F"/>
    <w:rsid w:val="001E282F"/>
    <w:rsid w:val="001E318B"/>
    <w:rsid w:val="001E4514"/>
    <w:rsid w:val="001E45F2"/>
    <w:rsid w:val="001E4D1E"/>
    <w:rsid w:val="001E5B13"/>
    <w:rsid w:val="001E75E2"/>
    <w:rsid w:val="001F4B76"/>
    <w:rsid w:val="001F616B"/>
    <w:rsid w:val="00200167"/>
    <w:rsid w:val="002030B3"/>
    <w:rsid w:val="00205AFA"/>
    <w:rsid w:val="002103E4"/>
    <w:rsid w:val="00210D0E"/>
    <w:rsid w:val="00214D10"/>
    <w:rsid w:val="00216B1E"/>
    <w:rsid w:val="002206B3"/>
    <w:rsid w:val="00221583"/>
    <w:rsid w:val="0022199A"/>
    <w:rsid w:val="00222EF0"/>
    <w:rsid w:val="00223113"/>
    <w:rsid w:val="00224312"/>
    <w:rsid w:val="00227839"/>
    <w:rsid w:val="002337A4"/>
    <w:rsid w:val="002344CC"/>
    <w:rsid w:val="002400F1"/>
    <w:rsid w:val="002416D5"/>
    <w:rsid w:val="00242467"/>
    <w:rsid w:val="002434B5"/>
    <w:rsid w:val="002466EC"/>
    <w:rsid w:val="0024670B"/>
    <w:rsid w:val="00250565"/>
    <w:rsid w:val="0025062A"/>
    <w:rsid w:val="00250699"/>
    <w:rsid w:val="00251AA0"/>
    <w:rsid w:val="0025266D"/>
    <w:rsid w:val="00253033"/>
    <w:rsid w:val="00253A19"/>
    <w:rsid w:val="0025542D"/>
    <w:rsid w:val="00255699"/>
    <w:rsid w:val="00257DF0"/>
    <w:rsid w:val="00261AF2"/>
    <w:rsid w:val="002621D2"/>
    <w:rsid w:val="002637B4"/>
    <w:rsid w:val="00263CBD"/>
    <w:rsid w:val="00264D52"/>
    <w:rsid w:val="00267249"/>
    <w:rsid w:val="00267AF9"/>
    <w:rsid w:val="00272A30"/>
    <w:rsid w:val="00273183"/>
    <w:rsid w:val="00275855"/>
    <w:rsid w:val="00277448"/>
    <w:rsid w:val="00277F9C"/>
    <w:rsid w:val="00280BF6"/>
    <w:rsid w:val="00283F8E"/>
    <w:rsid w:val="002853C4"/>
    <w:rsid w:val="00286435"/>
    <w:rsid w:val="00287E37"/>
    <w:rsid w:val="00291373"/>
    <w:rsid w:val="00292953"/>
    <w:rsid w:val="002A05C0"/>
    <w:rsid w:val="002A146E"/>
    <w:rsid w:val="002A201D"/>
    <w:rsid w:val="002A248C"/>
    <w:rsid w:val="002A346E"/>
    <w:rsid w:val="002B02E3"/>
    <w:rsid w:val="002B0911"/>
    <w:rsid w:val="002B0F69"/>
    <w:rsid w:val="002B3E8A"/>
    <w:rsid w:val="002B56A5"/>
    <w:rsid w:val="002B74A9"/>
    <w:rsid w:val="002C0480"/>
    <w:rsid w:val="002C2145"/>
    <w:rsid w:val="002C4384"/>
    <w:rsid w:val="002C62A9"/>
    <w:rsid w:val="002D1E55"/>
    <w:rsid w:val="002D372D"/>
    <w:rsid w:val="002D40C0"/>
    <w:rsid w:val="002D4B78"/>
    <w:rsid w:val="002D5F10"/>
    <w:rsid w:val="002D678B"/>
    <w:rsid w:val="002E0E36"/>
    <w:rsid w:val="002E2FFD"/>
    <w:rsid w:val="002E70EE"/>
    <w:rsid w:val="002F212C"/>
    <w:rsid w:val="002F5378"/>
    <w:rsid w:val="002F7BE0"/>
    <w:rsid w:val="00300026"/>
    <w:rsid w:val="00300B86"/>
    <w:rsid w:val="00302EEC"/>
    <w:rsid w:val="003035C1"/>
    <w:rsid w:val="00304131"/>
    <w:rsid w:val="003078BA"/>
    <w:rsid w:val="003140F2"/>
    <w:rsid w:val="00314DF4"/>
    <w:rsid w:val="00315FD8"/>
    <w:rsid w:val="00317F8C"/>
    <w:rsid w:val="003202B2"/>
    <w:rsid w:val="00321B1B"/>
    <w:rsid w:val="00322B98"/>
    <w:rsid w:val="00322F38"/>
    <w:rsid w:val="0032557E"/>
    <w:rsid w:val="0032599F"/>
    <w:rsid w:val="00326FDA"/>
    <w:rsid w:val="0032746B"/>
    <w:rsid w:val="0032753B"/>
    <w:rsid w:val="003311AF"/>
    <w:rsid w:val="0033563A"/>
    <w:rsid w:val="003401D7"/>
    <w:rsid w:val="00341EE0"/>
    <w:rsid w:val="00342824"/>
    <w:rsid w:val="00343498"/>
    <w:rsid w:val="00343EC5"/>
    <w:rsid w:val="0035090A"/>
    <w:rsid w:val="00353142"/>
    <w:rsid w:val="003545F4"/>
    <w:rsid w:val="003547E0"/>
    <w:rsid w:val="00356A91"/>
    <w:rsid w:val="00356FC2"/>
    <w:rsid w:val="00363399"/>
    <w:rsid w:val="003657DA"/>
    <w:rsid w:val="0036676F"/>
    <w:rsid w:val="0036780C"/>
    <w:rsid w:val="00372C24"/>
    <w:rsid w:val="00372E3A"/>
    <w:rsid w:val="003734C8"/>
    <w:rsid w:val="003734D6"/>
    <w:rsid w:val="00373567"/>
    <w:rsid w:val="00373C78"/>
    <w:rsid w:val="003757B2"/>
    <w:rsid w:val="00375C70"/>
    <w:rsid w:val="00377ED5"/>
    <w:rsid w:val="00383013"/>
    <w:rsid w:val="003833E5"/>
    <w:rsid w:val="0038345E"/>
    <w:rsid w:val="00383589"/>
    <w:rsid w:val="003837BA"/>
    <w:rsid w:val="00384E61"/>
    <w:rsid w:val="00385091"/>
    <w:rsid w:val="0038723F"/>
    <w:rsid w:val="00387CEC"/>
    <w:rsid w:val="003905C0"/>
    <w:rsid w:val="003923E8"/>
    <w:rsid w:val="003927C9"/>
    <w:rsid w:val="003A08B6"/>
    <w:rsid w:val="003A1511"/>
    <w:rsid w:val="003A3CCC"/>
    <w:rsid w:val="003A428E"/>
    <w:rsid w:val="003A4453"/>
    <w:rsid w:val="003A53AA"/>
    <w:rsid w:val="003A6457"/>
    <w:rsid w:val="003A6C0B"/>
    <w:rsid w:val="003A6CA0"/>
    <w:rsid w:val="003A78FD"/>
    <w:rsid w:val="003B1D63"/>
    <w:rsid w:val="003C0507"/>
    <w:rsid w:val="003C07DC"/>
    <w:rsid w:val="003C3136"/>
    <w:rsid w:val="003C3DF6"/>
    <w:rsid w:val="003C3F91"/>
    <w:rsid w:val="003C4419"/>
    <w:rsid w:val="003C45E7"/>
    <w:rsid w:val="003C5021"/>
    <w:rsid w:val="003C7510"/>
    <w:rsid w:val="003D2556"/>
    <w:rsid w:val="003D34E6"/>
    <w:rsid w:val="003D44AE"/>
    <w:rsid w:val="003D6E4A"/>
    <w:rsid w:val="003D7CED"/>
    <w:rsid w:val="003E41C5"/>
    <w:rsid w:val="003E6487"/>
    <w:rsid w:val="003E7818"/>
    <w:rsid w:val="003F0647"/>
    <w:rsid w:val="003F255D"/>
    <w:rsid w:val="003F3983"/>
    <w:rsid w:val="003F61CF"/>
    <w:rsid w:val="00400270"/>
    <w:rsid w:val="00401E18"/>
    <w:rsid w:val="00407A9B"/>
    <w:rsid w:val="004113A6"/>
    <w:rsid w:val="00412D77"/>
    <w:rsid w:val="00416BF9"/>
    <w:rsid w:val="00420B8C"/>
    <w:rsid w:val="00420CAF"/>
    <w:rsid w:val="004222CC"/>
    <w:rsid w:val="00422F03"/>
    <w:rsid w:val="004252BB"/>
    <w:rsid w:val="004266AA"/>
    <w:rsid w:val="00427725"/>
    <w:rsid w:val="0042799B"/>
    <w:rsid w:val="00434197"/>
    <w:rsid w:val="004352A9"/>
    <w:rsid w:val="004370B9"/>
    <w:rsid w:val="004372A5"/>
    <w:rsid w:val="00440E1E"/>
    <w:rsid w:val="00445C2D"/>
    <w:rsid w:val="00446AA5"/>
    <w:rsid w:val="004519F5"/>
    <w:rsid w:val="0045296D"/>
    <w:rsid w:val="00453526"/>
    <w:rsid w:val="004535B2"/>
    <w:rsid w:val="00453970"/>
    <w:rsid w:val="00454FA0"/>
    <w:rsid w:val="004607C3"/>
    <w:rsid w:val="0046129B"/>
    <w:rsid w:val="00462D6F"/>
    <w:rsid w:val="004640B4"/>
    <w:rsid w:val="00465986"/>
    <w:rsid w:val="00467C90"/>
    <w:rsid w:val="004708C8"/>
    <w:rsid w:val="00472DD2"/>
    <w:rsid w:val="004766B1"/>
    <w:rsid w:val="00480EC8"/>
    <w:rsid w:val="0048363C"/>
    <w:rsid w:val="00484724"/>
    <w:rsid w:val="004868F1"/>
    <w:rsid w:val="004900DB"/>
    <w:rsid w:val="00494081"/>
    <w:rsid w:val="0049617B"/>
    <w:rsid w:val="0049624B"/>
    <w:rsid w:val="0049661D"/>
    <w:rsid w:val="00496A1A"/>
    <w:rsid w:val="004978D8"/>
    <w:rsid w:val="00497E63"/>
    <w:rsid w:val="004A09DA"/>
    <w:rsid w:val="004A0C17"/>
    <w:rsid w:val="004A1686"/>
    <w:rsid w:val="004A2177"/>
    <w:rsid w:val="004A39B1"/>
    <w:rsid w:val="004A43DD"/>
    <w:rsid w:val="004A5498"/>
    <w:rsid w:val="004A6AE5"/>
    <w:rsid w:val="004A7078"/>
    <w:rsid w:val="004A7913"/>
    <w:rsid w:val="004B0573"/>
    <w:rsid w:val="004B457D"/>
    <w:rsid w:val="004B6902"/>
    <w:rsid w:val="004C14D7"/>
    <w:rsid w:val="004C1533"/>
    <w:rsid w:val="004C3692"/>
    <w:rsid w:val="004C442C"/>
    <w:rsid w:val="004D284A"/>
    <w:rsid w:val="004D3863"/>
    <w:rsid w:val="004D3FA4"/>
    <w:rsid w:val="004D5C83"/>
    <w:rsid w:val="004D62BE"/>
    <w:rsid w:val="004D7F33"/>
    <w:rsid w:val="004E0616"/>
    <w:rsid w:val="004E0CB1"/>
    <w:rsid w:val="004E22D3"/>
    <w:rsid w:val="004E2B6F"/>
    <w:rsid w:val="004E44BF"/>
    <w:rsid w:val="004E5D4E"/>
    <w:rsid w:val="004E675F"/>
    <w:rsid w:val="004E6ECA"/>
    <w:rsid w:val="004F15E5"/>
    <w:rsid w:val="004F301A"/>
    <w:rsid w:val="004F369D"/>
    <w:rsid w:val="004F579A"/>
    <w:rsid w:val="004F612B"/>
    <w:rsid w:val="00501644"/>
    <w:rsid w:val="00501DBF"/>
    <w:rsid w:val="00505F80"/>
    <w:rsid w:val="0050690D"/>
    <w:rsid w:val="00510853"/>
    <w:rsid w:val="005110A7"/>
    <w:rsid w:val="00511324"/>
    <w:rsid w:val="00514E1B"/>
    <w:rsid w:val="00515D83"/>
    <w:rsid w:val="005174AB"/>
    <w:rsid w:val="00520A9A"/>
    <w:rsid w:val="00523E02"/>
    <w:rsid w:val="005249D4"/>
    <w:rsid w:val="00524A0B"/>
    <w:rsid w:val="00525293"/>
    <w:rsid w:val="00532075"/>
    <w:rsid w:val="0053311A"/>
    <w:rsid w:val="00534248"/>
    <w:rsid w:val="005369B2"/>
    <w:rsid w:val="00536AA2"/>
    <w:rsid w:val="005407AA"/>
    <w:rsid w:val="005445EC"/>
    <w:rsid w:val="00544BEC"/>
    <w:rsid w:val="005458CE"/>
    <w:rsid w:val="00546714"/>
    <w:rsid w:val="00550A20"/>
    <w:rsid w:val="0055365B"/>
    <w:rsid w:val="00554C69"/>
    <w:rsid w:val="00555D5B"/>
    <w:rsid w:val="00556897"/>
    <w:rsid w:val="0055767A"/>
    <w:rsid w:val="0056687B"/>
    <w:rsid w:val="00566D79"/>
    <w:rsid w:val="00573724"/>
    <w:rsid w:val="00574C73"/>
    <w:rsid w:val="005764E9"/>
    <w:rsid w:val="00577B94"/>
    <w:rsid w:val="00582907"/>
    <w:rsid w:val="00584746"/>
    <w:rsid w:val="0058526A"/>
    <w:rsid w:val="00586D18"/>
    <w:rsid w:val="0058777C"/>
    <w:rsid w:val="005902B3"/>
    <w:rsid w:val="00591E37"/>
    <w:rsid w:val="00593D07"/>
    <w:rsid w:val="0059407C"/>
    <w:rsid w:val="00594C4D"/>
    <w:rsid w:val="0059679D"/>
    <w:rsid w:val="005968F6"/>
    <w:rsid w:val="00596D61"/>
    <w:rsid w:val="005974DB"/>
    <w:rsid w:val="00597986"/>
    <w:rsid w:val="00597CBC"/>
    <w:rsid w:val="005A1852"/>
    <w:rsid w:val="005A3AFE"/>
    <w:rsid w:val="005A421C"/>
    <w:rsid w:val="005A76FA"/>
    <w:rsid w:val="005B6AC5"/>
    <w:rsid w:val="005C1213"/>
    <w:rsid w:val="005C1888"/>
    <w:rsid w:val="005C1D97"/>
    <w:rsid w:val="005C52AF"/>
    <w:rsid w:val="005C5D36"/>
    <w:rsid w:val="005C6183"/>
    <w:rsid w:val="005C7586"/>
    <w:rsid w:val="005D2097"/>
    <w:rsid w:val="005D250A"/>
    <w:rsid w:val="005D373D"/>
    <w:rsid w:val="005D4D5B"/>
    <w:rsid w:val="005E02B1"/>
    <w:rsid w:val="005E0DA8"/>
    <w:rsid w:val="005E1A95"/>
    <w:rsid w:val="005E2075"/>
    <w:rsid w:val="005E2097"/>
    <w:rsid w:val="005E2490"/>
    <w:rsid w:val="005F518C"/>
    <w:rsid w:val="005F6423"/>
    <w:rsid w:val="005F669E"/>
    <w:rsid w:val="005F784E"/>
    <w:rsid w:val="00603C7C"/>
    <w:rsid w:val="00604E6F"/>
    <w:rsid w:val="006062A3"/>
    <w:rsid w:val="00606596"/>
    <w:rsid w:val="00606FC2"/>
    <w:rsid w:val="00610826"/>
    <w:rsid w:val="006110FD"/>
    <w:rsid w:val="00611516"/>
    <w:rsid w:val="00613AA8"/>
    <w:rsid w:val="00614830"/>
    <w:rsid w:val="006152A7"/>
    <w:rsid w:val="0061594B"/>
    <w:rsid w:val="00622D51"/>
    <w:rsid w:val="006240E3"/>
    <w:rsid w:val="00625538"/>
    <w:rsid w:val="00630A9B"/>
    <w:rsid w:val="0063114E"/>
    <w:rsid w:val="0063128F"/>
    <w:rsid w:val="006322CA"/>
    <w:rsid w:val="006332CF"/>
    <w:rsid w:val="00634276"/>
    <w:rsid w:val="00634DE2"/>
    <w:rsid w:val="00635B8B"/>
    <w:rsid w:val="00646038"/>
    <w:rsid w:val="00651018"/>
    <w:rsid w:val="0065155B"/>
    <w:rsid w:val="00652F0B"/>
    <w:rsid w:val="00653260"/>
    <w:rsid w:val="006566E8"/>
    <w:rsid w:val="0065704B"/>
    <w:rsid w:val="006570E3"/>
    <w:rsid w:val="00660950"/>
    <w:rsid w:val="0066097B"/>
    <w:rsid w:val="0066383E"/>
    <w:rsid w:val="00670A88"/>
    <w:rsid w:val="00671A7D"/>
    <w:rsid w:val="0067237B"/>
    <w:rsid w:val="00672B36"/>
    <w:rsid w:val="006731F0"/>
    <w:rsid w:val="00674590"/>
    <w:rsid w:val="0067693C"/>
    <w:rsid w:val="00681D18"/>
    <w:rsid w:val="0068455D"/>
    <w:rsid w:val="00684A3D"/>
    <w:rsid w:val="00684C3F"/>
    <w:rsid w:val="00685139"/>
    <w:rsid w:val="00685891"/>
    <w:rsid w:val="00686DE0"/>
    <w:rsid w:val="00690E56"/>
    <w:rsid w:val="00691429"/>
    <w:rsid w:val="00695689"/>
    <w:rsid w:val="006A0012"/>
    <w:rsid w:val="006A4642"/>
    <w:rsid w:val="006A501C"/>
    <w:rsid w:val="006A732E"/>
    <w:rsid w:val="006A7397"/>
    <w:rsid w:val="006B043A"/>
    <w:rsid w:val="006B0D24"/>
    <w:rsid w:val="006B2859"/>
    <w:rsid w:val="006B38CF"/>
    <w:rsid w:val="006B4747"/>
    <w:rsid w:val="006B4A21"/>
    <w:rsid w:val="006B6BC9"/>
    <w:rsid w:val="006C1F0E"/>
    <w:rsid w:val="006C3138"/>
    <w:rsid w:val="006D1D1B"/>
    <w:rsid w:val="006D251A"/>
    <w:rsid w:val="006D3651"/>
    <w:rsid w:val="006D4E8F"/>
    <w:rsid w:val="006D6434"/>
    <w:rsid w:val="006D7F2F"/>
    <w:rsid w:val="006E1AA8"/>
    <w:rsid w:val="006E6B1C"/>
    <w:rsid w:val="006F0334"/>
    <w:rsid w:val="006F0358"/>
    <w:rsid w:val="006F13FD"/>
    <w:rsid w:val="006F2562"/>
    <w:rsid w:val="006F7031"/>
    <w:rsid w:val="006F7F73"/>
    <w:rsid w:val="007001AD"/>
    <w:rsid w:val="00700AEB"/>
    <w:rsid w:val="00701623"/>
    <w:rsid w:val="00701CB9"/>
    <w:rsid w:val="00702478"/>
    <w:rsid w:val="00703A4C"/>
    <w:rsid w:val="00704CD9"/>
    <w:rsid w:val="007058CF"/>
    <w:rsid w:val="007122FD"/>
    <w:rsid w:val="00715F28"/>
    <w:rsid w:val="00720B22"/>
    <w:rsid w:val="00721B37"/>
    <w:rsid w:val="00721C80"/>
    <w:rsid w:val="00721F2D"/>
    <w:rsid w:val="0072514C"/>
    <w:rsid w:val="00726405"/>
    <w:rsid w:val="0072690E"/>
    <w:rsid w:val="00727960"/>
    <w:rsid w:val="007322CB"/>
    <w:rsid w:val="00733705"/>
    <w:rsid w:val="00733C7D"/>
    <w:rsid w:val="00733E3B"/>
    <w:rsid w:val="007343C3"/>
    <w:rsid w:val="007377D4"/>
    <w:rsid w:val="00740DF4"/>
    <w:rsid w:val="00741C4F"/>
    <w:rsid w:val="007431CA"/>
    <w:rsid w:val="00745478"/>
    <w:rsid w:val="007466A2"/>
    <w:rsid w:val="00750AFC"/>
    <w:rsid w:val="00751A23"/>
    <w:rsid w:val="00751A63"/>
    <w:rsid w:val="00752737"/>
    <w:rsid w:val="007552DD"/>
    <w:rsid w:val="00757A83"/>
    <w:rsid w:val="00762414"/>
    <w:rsid w:val="00762A26"/>
    <w:rsid w:val="00764BD0"/>
    <w:rsid w:val="00765603"/>
    <w:rsid w:val="00765B77"/>
    <w:rsid w:val="00766BC7"/>
    <w:rsid w:val="00767315"/>
    <w:rsid w:val="007715EC"/>
    <w:rsid w:val="007731B9"/>
    <w:rsid w:val="00773F8C"/>
    <w:rsid w:val="00775EBB"/>
    <w:rsid w:val="00777EAD"/>
    <w:rsid w:val="007804B1"/>
    <w:rsid w:val="00781125"/>
    <w:rsid w:val="007833C7"/>
    <w:rsid w:val="00783BD8"/>
    <w:rsid w:val="00786577"/>
    <w:rsid w:val="0079020C"/>
    <w:rsid w:val="00795C12"/>
    <w:rsid w:val="007963E1"/>
    <w:rsid w:val="00797318"/>
    <w:rsid w:val="007A08F2"/>
    <w:rsid w:val="007A29D1"/>
    <w:rsid w:val="007A3D34"/>
    <w:rsid w:val="007A55DB"/>
    <w:rsid w:val="007B5421"/>
    <w:rsid w:val="007B6343"/>
    <w:rsid w:val="007C135E"/>
    <w:rsid w:val="007C1713"/>
    <w:rsid w:val="007C5897"/>
    <w:rsid w:val="007C6C60"/>
    <w:rsid w:val="007C7832"/>
    <w:rsid w:val="007D0BF5"/>
    <w:rsid w:val="007D28AE"/>
    <w:rsid w:val="007D3438"/>
    <w:rsid w:val="007D3680"/>
    <w:rsid w:val="007D6702"/>
    <w:rsid w:val="007E10B4"/>
    <w:rsid w:val="007E2BA3"/>
    <w:rsid w:val="007E39EE"/>
    <w:rsid w:val="007E5860"/>
    <w:rsid w:val="007E65AD"/>
    <w:rsid w:val="007E6CFB"/>
    <w:rsid w:val="007F0BB9"/>
    <w:rsid w:val="007F0C1F"/>
    <w:rsid w:val="007F0D35"/>
    <w:rsid w:val="007F1DBD"/>
    <w:rsid w:val="007F1E32"/>
    <w:rsid w:val="007F3225"/>
    <w:rsid w:val="007F456C"/>
    <w:rsid w:val="007F5BE8"/>
    <w:rsid w:val="007F6B65"/>
    <w:rsid w:val="008017C8"/>
    <w:rsid w:val="008025B6"/>
    <w:rsid w:val="00802903"/>
    <w:rsid w:val="00802C95"/>
    <w:rsid w:val="00803145"/>
    <w:rsid w:val="00803FEB"/>
    <w:rsid w:val="00803FF5"/>
    <w:rsid w:val="00804387"/>
    <w:rsid w:val="008055AC"/>
    <w:rsid w:val="008056CC"/>
    <w:rsid w:val="008107C0"/>
    <w:rsid w:val="00814290"/>
    <w:rsid w:val="0081458B"/>
    <w:rsid w:val="008145B3"/>
    <w:rsid w:val="00814A7E"/>
    <w:rsid w:val="00815E88"/>
    <w:rsid w:val="00820D72"/>
    <w:rsid w:val="00821A46"/>
    <w:rsid w:val="00823B45"/>
    <w:rsid w:val="0082458D"/>
    <w:rsid w:val="008251E5"/>
    <w:rsid w:val="008262E3"/>
    <w:rsid w:val="00831CED"/>
    <w:rsid w:val="008333AA"/>
    <w:rsid w:val="00833489"/>
    <w:rsid w:val="00841590"/>
    <w:rsid w:val="00842C12"/>
    <w:rsid w:val="008462C9"/>
    <w:rsid w:val="00846417"/>
    <w:rsid w:val="00846AB2"/>
    <w:rsid w:val="008515FC"/>
    <w:rsid w:val="00854537"/>
    <w:rsid w:val="008565C1"/>
    <w:rsid w:val="0086185E"/>
    <w:rsid w:val="00861F7A"/>
    <w:rsid w:val="00865065"/>
    <w:rsid w:val="00867631"/>
    <w:rsid w:val="008709D6"/>
    <w:rsid w:val="0087138C"/>
    <w:rsid w:val="00873821"/>
    <w:rsid w:val="00881248"/>
    <w:rsid w:val="00882198"/>
    <w:rsid w:val="00883001"/>
    <w:rsid w:val="0088300F"/>
    <w:rsid w:val="008929AC"/>
    <w:rsid w:val="00893829"/>
    <w:rsid w:val="00894156"/>
    <w:rsid w:val="00895ED0"/>
    <w:rsid w:val="0089619A"/>
    <w:rsid w:val="00897F5A"/>
    <w:rsid w:val="008A1C2A"/>
    <w:rsid w:val="008A1D43"/>
    <w:rsid w:val="008A4456"/>
    <w:rsid w:val="008A4493"/>
    <w:rsid w:val="008A4E7E"/>
    <w:rsid w:val="008A5550"/>
    <w:rsid w:val="008A6136"/>
    <w:rsid w:val="008A71FF"/>
    <w:rsid w:val="008A73EE"/>
    <w:rsid w:val="008B0F40"/>
    <w:rsid w:val="008B2A9E"/>
    <w:rsid w:val="008B79F2"/>
    <w:rsid w:val="008C12BD"/>
    <w:rsid w:val="008C2C41"/>
    <w:rsid w:val="008C5743"/>
    <w:rsid w:val="008C5759"/>
    <w:rsid w:val="008C6858"/>
    <w:rsid w:val="008C68B8"/>
    <w:rsid w:val="008C6C43"/>
    <w:rsid w:val="008C7FD6"/>
    <w:rsid w:val="008D24BE"/>
    <w:rsid w:val="008D35E8"/>
    <w:rsid w:val="008D4EBE"/>
    <w:rsid w:val="008D4EC5"/>
    <w:rsid w:val="008D4F13"/>
    <w:rsid w:val="008E2A9E"/>
    <w:rsid w:val="008E4FA4"/>
    <w:rsid w:val="008E6B53"/>
    <w:rsid w:val="008F0EAC"/>
    <w:rsid w:val="008F177B"/>
    <w:rsid w:val="008F258C"/>
    <w:rsid w:val="008F2E42"/>
    <w:rsid w:val="008F54B7"/>
    <w:rsid w:val="009013ED"/>
    <w:rsid w:val="009027E3"/>
    <w:rsid w:val="00902911"/>
    <w:rsid w:val="00905239"/>
    <w:rsid w:val="0090534F"/>
    <w:rsid w:val="0090743B"/>
    <w:rsid w:val="009102F9"/>
    <w:rsid w:val="00910FB4"/>
    <w:rsid w:val="009123FC"/>
    <w:rsid w:val="00914BD1"/>
    <w:rsid w:val="009160E6"/>
    <w:rsid w:val="00916444"/>
    <w:rsid w:val="009167B1"/>
    <w:rsid w:val="009237D7"/>
    <w:rsid w:val="00925907"/>
    <w:rsid w:val="00927980"/>
    <w:rsid w:val="009312AF"/>
    <w:rsid w:val="009314B8"/>
    <w:rsid w:val="00932EE1"/>
    <w:rsid w:val="009333AC"/>
    <w:rsid w:val="00934906"/>
    <w:rsid w:val="009357F4"/>
    <w:rsid w:val="009365D4"/>
    <w:rsid w:val="009366B3"/>
    <w:rsid w:val="00940162"/>
    <w:rsid w:val="0094695D"/>
    <w:rsid w:val="00947606"/>
    <w:rsid w:val="00952D78"/>
    <w:rsid w:val="00952F57"/>
    <w:rsid w:val="009544F6"/>
    <w:rsid w:val="00957B51"/>
    <w:rsid w:val="00961451"/>
    <w:rsid w:val="0096579E"/>
    <w:rsid w:val="00965E01"/>
    <w:rsid w:val="00967746"/>
    <w:rsid w:val="00967FDF"/>
    <w:rsid w:val="00974429"/>
    <w:rsid w:val="009753DF"/>
    <w:rsid w:val="00975E2B"/>
    <w:rsid w:val="009774A4"/>
    <w:rsid w:val="00981C61"/>
    <w:rsid w:val="009863D1"/>
    <w:rsid w:val="00986F8A"/>
    <w:rsid w:val="00990AE0"/>
    <w:rsid w:val="00992EF3"/>
    <w:rsid w:val="00994134"/>
    <w:rsid w:val="00994382"/>
    <w:rsid w:val="009956BC"/>
    <w:rsid w:val="00995E76"/>
    <w:rsid w:val="0099668F"/>
    <w:rsid w:val="00996F5F"/>
    <w:rsid w:val="0099707D"/>
    <w:rsid w:val="009A12C8"/>
    <w:rsid w:val="009B24C6"/>
    <w:rsid w:val="009B29C4"/>
    <w:rsid w:val="009B2AB4"/>
    <w:rsid w:val="009B2F9C"/>
    <w:rsid w:val="009B5AFD"/>
    <w:rsid w:val="009B6245"/>
    <w:rsid w:val="009C4CE1"/>
    <w:rsid w:val="009C4F44"/>
    <w:rsid w:val="009C5DDF"/>
    <w:rsid w:val="009D0ECA"/>
    <w:rsid w:val="009D143A"/>
    <w:rsid w:val="009D3430"/>
    <w:rsid w:val="009D5989"/>
    <w:rsid w:val="009E04AA"/>
    <w:rsid w:val="009E06C5"/>
    <w:rsid w:val="009E12F6"/>
    <w:rsid w:val="009E26F9"/>
    <w:rsid w:val="009E4179"/>
    <w:rsid w:val="009E5BB7"/>
    <w:rsid w:val="009E6281"/>
    <w:rsid w:val="009E73FD"/>
    <w:rsid w:val="009E7C11"/>
    <w:rsid w:val="009F147E"/>
    <w:rsid w:val="009F24EE"/>
    <w:rsid w:val="009F28B3"/>
    <w:rsid w:val="009F47F7"/>
    <w:rsid w:val="009F4C03"/>
    <w:rsid w:val="009F4E5E"/>
    <w:rsid w:val="009F6B86"/>
    <w:rsid w:val="009F7F82"/>
    <w:rsid w:val="00A00054"/>
    <w:rsid w:val="00A00765"/>
    <w:rsid w:val="00A0188D"/>
    <w:rsid w:val="00A02ED1"/>
    <w:rsid w:val="00A02FC2"/>
    <w:rsid w:val="00A04883"/>
    <w:rsid w:val="00A06498"/>
    <w:rsid w:val="00A100C9"/>
    <w:rsid w:val="00A11468"/>
    <w:rsid w:val="00A118B9"/>
    <w:rsid w:val="00A12886"/>
    <w:rsid w:val="00A12F23"/>
    <w:rsid w:val="00A137BD"/>
    <w:rsid w:val="00A1380F"/>
    <w:rsid w:val="00A13E56"/>
    <w:rsid w:val="00A1488F"/>
    <w:rsid w:val="00A14B30"/>
    <w:rsid w:val="00A17973"/>
    <w:rsid w:val="00A20137"/>
    <w:rsid w:val="00A20FB6"/>
    <w:rsid w:val="00A2269B"/>
    <w:rsid w:val="00A22948"/>
    <w:rsid w:val="00A2554B"/>
    <w:rsid w:val="00A25FDF"/>
    <w:rsid w:val="00A27D5C"/>
    <w:rsid w:val="00A3072F"/>
    <w:rsid w:val="00A340C9"/>
    <w:rsid w:val="00A342FA"/>
    <w:rsid w:val="00A41129"/>
    <w:rsid w:val="00A4127A"/>
    <w:rsid w:val="00A416EB"/>
    <w:rsid w:val="00A45272"/>
    <w:rsid w:val="00A46FDB"/>
    <w:rsid w:val="00A474C6"/>
    <w:rsid w:val="00A47D87"/>
    <w:rsid w:val="00A50866"/>
    <w:rsid w:val="00A51B18"/>
    <w:rsid w:val="00A637F8"/>
    <w:rsid w:val="00A73545"/>
    <w:rsid w:val="00A74B94"/>
    <w:rsid w:val="00A75867"/>
    <w:rsid w:val="00A76525"/>
    <w:rsid w:val="00A76A21"/>
    <w:rsid w:val="00A80244"/>
    <w:rsid w:val="00A81813"/>
    <w:rsid w:val="00A822D8"/>
    <w:rsid w:val="00A831A5"/>
    <w:rsid w:val="00A84D30"/>
    <w:rsid w:val="00A877DC"/>
    <w:rsid w:val="00A90E1E"/>
    <w:rsid w:val="00A91FC7"/>
    <w:rsid w:val="00A9234F"/>
    <w:rsid w:val="00A93BF1"/>
    <w:rsid w:val="00A94EE1"/>
    <w:rsid w:val="00A954EF"/>
    <w:rsid w:val="00A968DC"/>
    <w:rsid w:val="00A96D70"/>
    <w:rsid w:val="00A9776A"/>
    <w:rsid w:val="00AA185C"/>
    <w:rsid w:val="00AA25A6"/>
    <w:rsid w:val="00AA38F0"/>
    <w:rsid w:val="00AA470A"/>
    <w:rsid w:val="00AA5296"/>
    <w:rsid w:val="00AB2708"/>
    <w:rsid w:val="00AB464E"/>
    <w:rsid w:val="00AB4CC3"/>
    <w:rsid w:val="00AB6DD1"/>
    <w:rsid w:val="00AC01C5"/>
    <w:rsid w:val="00AC4029"/>
    <w:rsid w:val="00AC4C30"/>
    <w:rsid w:val="00AC6F87"/>
    <w:rsid w:val="00AD0DC8"/>
    <w:rsid w:val="00AE1FA8"/>
    <w:rsid w:val="00AE271F"/>
    <w:rsid w:val="00AE279C"/>
    <w:rsid w:val="00AE3A8B"/>
    <w:rsid w:val="00AF1543"/>
    <w:rsid w:val="00AF1652"/>
    <w:rsid w:val="00AF2D3B"/>
    <w:rsid w:val="00AF3B59"/>
    <w:rsid w:val="00AF4681"/>
    <w:rsid w:val="00AF4EFE"/>
    <w:rsid w:val="00AF6A26"/>
    <w:rsid w:val="00AF7715"/>
    <w:rsid w:val="00B00A39"/>
    <w:rsid w:val="00B01B2C"/>
    <w:rsid w:val="00B01BE4"/>
    <w:rsid w:val="00B0546F"/>
    <w:rsid w:val="00B110CC"/>
    <w:rsid w:val="00B110F7"/>
    <w:rsid w:val="00B11D54"/>
    <w:rsid w:val="00B12E32"/>
    <w:rsid w:val="00B1515B"/>
    <w:rsid w:val="00B163A1"/>
    <w:rsid w:val="00B1796D"/>
    <w:rsid w:val="00B2104A"/>
    <w:rsid w:val="00B21964"/>
    <w:rsid w:val="00B31914"/>
    <w:rsid w:val="00B32961"/>
    <w:rsid w:val="00B337F1"/>
    <w:rsid w:val="00B345E7"/>
    <w:rsid w:val="00B34846"/>
    <w:rsid w:val="00B3738B"/>
    <w:rsid w:val="00B37796"/>
    <w:rsid w:val="00B40459"/>
    <w:rsid w:val="00B419F7"/>
    <w:rsid w:val="00B43297"/>
    <w:rsid w:val="00B43EDD"/>
    <w:rsid w:val="00B43EE3"/>
    <w:rsid w:val="00B44A69"/>
    <w:rsid w:val="00B44C2A"/>
    <w:rsid w:val="00B45006"/>
    <w:rsid w:val="00B4612F"/>
    <w:rsid w:val="00B46620"/>
    <w:rsid w:val="00B46C16"/>
    <w:rsid w:val="00B47207"/>
    <w:rsid w:val="00B47985"/>
    <w:rsid w:val="00B52272"/>
    <w:rsid w:val="00B53565"/>
    <w:rsid w:val="00B54FDE"/>
    <w:rsid w:val="00B56C11"/>
    <w:rsid w:val="00B60383"/>
    <w:rsid w:val="00B60D25"/>
    <w:rsid w:val="00B62D37"/>
    <w:rsid w:val="00B64AC1"/>
    <w:rsid w:val="00B65518"/>
    <w:rsid w:val="00B705C6"/>
    <w:rsid w:val="00B70961"/>
    <w:rsid w:val="00B71B9A"/>
    <w:rsid w:val="00B73406"/>
    <w:rsid w:val="00B74BD4"/>
    <w:rsid w:val="00B8138E"/>
    <w:rsid w:val="00B85140"/>
    <w:rsid w:val="00B906C0"/>
    <w:rsid w:val="00B911E4"/>
    <w:rsid w:val="00B91CEB"/>
    <w:rsid w:val="00B935D1"/>
    <w:rsid w:val="00B93DF6"/>
    <w:rsid w:val="00B9472C"/>
    <w:rsid w:val="00B9746C"/>
    <w:rsid w:val="00BA205A"/>
    <w:rsid w:val="00BA30D8"/>
    <w:rsid w:val="00BA3707"/>
    <w:rsid w:val="00BA4F76"/>
    <w:rsid w:val="00BA554A"/>
    <w:rsid w:val="00BA7368"/>
    <w:rsid w:val="00BA7BC1"/>
    <w:rsid w:val="00BB0863"/>
    <w:rsid w:val="00BB0EE9"/>
    <w:rsid w:val="00BB0F66"/>
    <w:rsid w:val="00BB3423"/>
    <w:rsid w:val="00BB3483"/>
    <w:rsid w:val="00BB369E"/>
    <w:rsid w:val="00BC302D"/>
    <w:rsid w:val="00BC35A5"/>
    <w:rsid w:val="00BC5B5F"/>
    <w:rsid w:val="00BC617A"/>
    <w:rsid w:val="00BD6EE9"/>
    <w:rsid w:val="00BD7DF1"/>
    <w:rsid w:val="00BE1A5C"/>
    <w:rsid w:val="00BE407B"/>
    <w:rsid w:val="00BE4914"/>
    <w:rsid w:val="00BE5E5A"/>
    <w:rsid w:val="00BE78B1"/>
    <w:rsid w:val="00BF1E35"/>
    <w:rsid w:val="00BF28F1"/>
    <w:rsid w:val="00BF3C80"/>
    <w:rsid w:val="00BF4E6B"/>
    <w:rsid w:val="00BF54E9"/>
    <w:rsid w:val="00C02590"/>
    <w:rsid w:val="00C031FB"/>
    <w:rsid w:val="00C03CF9"/>
    <w:rsid w:val="00C040FE"/>
    <w:rsid w:val="00C048B8"/>
    <w:rsid w:val="00C058EE"/>
    <w:rsid w:val="00C07046"/>
    <w:rsid w:val="00C15D74"/>
    <w:rsid w:val="00C15F85"/>
    <w:rsid w:val="00C165D4"/>
    <w:rsid w:val="00C20C39"/>
    <w:rsid w:val="00C2423D"/>
    <w:rsid w:val="00C24773"/>
    <w:rsid w:val="00C277C7"/>
    <w:rsid w:val="00C31083"/>
    <w:rsid w:val="00C324DC"/>
    <w:rsid w:val="00C33452"/>
    <w:rsid w:val="00C347F2"/>
    <w:rsid w:val="00C4037C"/>
    <w:rsid w:val="00C40BC2"/>
    <w:rsid w:val="00C43375"/>
    <w:rsid w:val="00C43D6E"/>
    <w:rsid w:val="00C456A4"/>
    <w:rsid w:val="00C46B6B"/>
    <w:rsid w:val="00C4768D"/>
    <w:rsid w:val="00C47F6B"/>
    <w:rsid w:val="00C511AF"/>
    <w:rsid w:val="00C538EF"/>
    <w:rsid w:val="00C5404F"/>
    <w:rsid w:val="00C5567F"/>
    <w:rsid w:val="00C56548"/>
    <w:rsid w:val="00C57115"/>
    <w:rsid w:val="00C63C34"/>
    <w:rsid w:val="00C649E0"/>
    <w:rsid w:val="00C64BF2"/>
    <w:rsid w:val="00C6506B"/>
    <w:rsid w:val="00C65C5D"/>
    <w:rsid w:val="00C704DD"/>
    <w:rsid w:val="00C70545"/>
    <w:rsid w:val="00C718D9"/>
    <w:rsid w:val="00C74C75"/>
    <w:rsid w:val="00C74F49"/>
    <w:rsid w:val="00C778B1"/>
    <w:rsid w:val="00C80063"/>
    <w:rsid w:val="00C86811"/>
    <w:rsid w:val="00C902DA"/>
    <w:rsid w:val="00C91566"/>
    <w:rsid w:val="00C91C83"/>
    <w:rsid w:val="00C92BDD"/>
    <w:rsid w:val="00C966B9"/>
    <w:rsid w:val="00C96756"/>
    <w:rsid w:val="00C96EE9"/>
    <w:rsid w:val="00CA0BDB"/>
    <w:rsid w:val="00CA2300"/>
    <w:rsid w:val="00CA37AD"/>
    <w:rsid w:val="00CA6058"/>
    <w:rsid w:val="00CA60B7"/>
    <w:rsid w:val="00CA703C"/>
    <w:rsid w:val="00CA70A9"/>
    <w:rsid w:val="00CB36E9"/>
    <w:rsid w:val="00CB6BCC"/>
    <w:rsid w:val="00CB6F1E"/>
    <w:rsid w:val="00CC1D3B"/>
    <w:rsid w:val="00CC28C6"/>
    <w:rsid w:val="00CC31F1"/>
    <w:rsid w:val="00CC3489"/>
    <w:rsid w:val="00CC390E"/>
    <w:rsid w:val="00CC51E2"/>
    <w:rsid w:val="00CC5F0F"/>
    <w:rsid w:val="00CD1DCC"/>
    <w:rsid w:val="00CD25FF"/>
    <w:rsid w:val="00CD30D8"/>
    <w:rsid w:val="00CD3979"/>
    <w:rsid w:val="00CD3D22"/>
    <w:rsid w:val="00CD4FCF"/>
    <w:rsid w:val="00CD5AF8"/>
    <w:rsid w:val="00CE2BD9"/>
    <w:rsid w:val="00CE3F8B"/>
    <w:rsid w:val="00CE46E5"/>
    <w:rsid w:val="00CE56AD"/>
    <w:rsid w:val="00CE5907"/>
    <w:rsid w:val="00CF3262"/>
    <w:rsid w:val="00CF57CB"/>
    <w:rsid w:val="00CF629A"/>
    <w:rsid w:val="00CF6FC3"/>
    <w:rsid w:val="00CF7B1F"/>
    <w:rsid w:val="00D022A1"/>
    <w:rsid w:val="00D0275B"/>
    <w:rsid w:val="00D07300"/>
    <w:rsid w:val="00D10C64"/>
    <w:rsid w:val="00D15C0D"/>
    <w:rsid w:val="00D17215"/>
    <w:rsid w:val="00D2036B"/>
    <w:rsid w:val="00D20998"/>
    <w:rsid w:val="00D2229F"/>
    <w:rsid w:val="00D236D6"/>
    <w:rsid w:val="00D24D0A"/>
    <w:rsid w:val="00D277DE"/>
    <w:rsid w:val="00D31E57"/>
    <w:rsid w:val="00D32A86"/>
    <w:rsid w:val="00D339B2"/>
    <w:rsid w:val="00D370A1"/>
    <w:rsid w:val="00D376DD"/>
    <w:rsid w:val="00D40E2E"/>
    <w:rsid w:val="00D40E6C"/>
    <w:rsid w:val="00D420F9"/>
    <w:rsid w:val="00D44043"/>
    <w:rsid w:val="00D44265"/>
    <w:rsid w:val="00D44ED8"/>
    <w:rsid w:val="00D46AAA"/>
    <w:rsid w:val="00D5249C"/>
    <w:rsid w:val="00D539C7"/>
    <w:rsid w:val="00D55009"/>
    <w:rsid w:val="00D55118"/>
    <w:rsid w:val="00D60DA9"/>
    <w:rsid w:val="00D63D27"/>
    <w:rsid w:val="00D6664E"/>
    <w:rsid w:val="00D66D58"/>
    <w:rsid w:val="00D67593"/>
    <w:rsid w:val="00D705FE"/>
    <w:rsid w:val="00D7211D"/>
    <w:rsid w:val="00D72845"/>
    <w:rsid w:val="00D72A91"/>
    <w:rsid w:val="00D7370D"/>
    <w:rsid w:val="00D73ECA"/>
    <w:rsid w:val="00D741C7"/>
    <w:rsid w:val="00D741F3"/>
    <w:rsid w:val="00D7457D"/>
    <w:rsid w:val="00D763DF"/>
    <w:rsid w:val="00D83170"/>
    <w:rsid w:val="00D836D6"/>
    <w:rsid w:val="00D83D89"/>
    <w:rsid w:val="00D854B6"/>
    <w:rsid w:val="00D90D10"/>
    <w:rsid w:val="00D95EC9"/>
    <w:rsid w:val="00DA31AE"/>
    <w:rsid w:val="00DA4304"/>
    <w:rsid w:val="00DB1F2C"/>
    <w:rsid w:val="00DB45BB"/>
    <w:rsid w:val="00DB6D1F"/>
    <w:rsid w:val="00DB6DA6"/>
    <w:rsid w:val="00DC21A6"/>
    <w:rsid w:val="00DC23AE"/>
    <w:rsid w:val="00DC2646"/>
    <w:rsid w:val="00DD0FF4"/>
    <w:rsid w:val="00DD1C67"/>
    <w:rsid w:val="00DD2ED3"/>
    <w:rsid w:val="00DD47D0"/>
    <w:rsid w:val="00DE0D0A"/>
    <w:rsid w:val="00DE2E21"/>
    <w:rsid w:val="00DE549E"/>
    <w:rsid w:val="00DE5BA0"/>
    <w:rsid w:val="00DE6DA3"/>
    <w:rsid w:val="00DE758C"/>
    <w:rsid w:val="00DF0E09"/>
    <w:rsid w:val="00DF2D88"/>
    <w:rsid w:val="00DF6150"/>
    <w:rsid w:val="00DF786F"/>
    <w:rsid w:val="00E002A9"/>
    <w:rsid w:val="00E01097"/>
    <w:rsid w:val="00E0691D"/>
    <w:rsid w:val="00E07CA3"/>
    <w:rsid w:val="00E11654"/>
    <w:rsid w:val="00E12800"/>
    <w:rsid w:val="00E14A78"/>
    <w:rsid w:val="00E14EC9"/>
    <w:rsid w:val="00E15EC0"/>
    <w:rsid w:val="00E165BA"/>
    <w:rsid w:val="00E21B82"/>
    <w:rsid w:val="00E220C1"/>
    <w:rsid w:val="00E23F36"/>
    <w:rsid w:val="00E26447"/>
    <w:rsid w:val="00E27251"/>
    <w:rsid w:val="00E27C2E"/>
    <w:rsid w:val="00E3071D"/>
    <w:rsid w:val="00E329EC"/>
    <w:rsid w:val="00E34151"/>
    <w:rsid w:val="00E34DAC"/>
    <w:rsid w:val="00E3684E"/>
    <w:rsid w:val="00E36D2B"/>
    <w:rsid w:val="00E370F8"/>
    <w:rsid w:val="00E43468"/>
    <w:rsid w:val="00E43C67"/>
    <w:rsid w:val="00E44632"/>
    <w:rsid w:val="00E44FED"/>
    <w:rsid w:val="00E459CC"/>
    <w:rsid w:val="00E467DC"/>
    <w:rsid w:val="00E471BF"/>
    <w:rsid w:val="00E47354"/>
    <w:rsid w:val="00E47456"/>
    <w:rsid w:val="00E47C75"/>
    <w:rsid w:val="00E47DD2"/>
    <w:rsid w:val="00E5097E"/>
    <w:rsid w:val="00E51389"/>
    <w:rsid w:val="00E52F7D"/>
    <w:rsid w:val="00E54893"/>
    <w:rsid w:val="00E61855"/>
    <w:rsid w:val="00E62FED"/>
    <w:rsid w:val="00E64CA0"/>
    <w:rsid w:val="00E64D3B"/>
    <w:rsid w:val="00E6620E"/>
    <w:rsid w:val="00E671B8"/>
    <w:rsid w:val="00E672DC"/>
    <w:rsid w:val="00E713C2"/>
    <w:rsid w:val="00E71632"/>
    <w:rsid w:val="00E72321"/>
    <w:rsid w:val="00E73DEF"/>
    <w:rsid w:val="00E747B8"/>
    <w:rsid w:val="00E74B67"/>
    <w:rsid w:val="00E75586"/>
    <w:rsid w:val="00E80244"/>
    <w:rsid w:val="00E81394"/>
    <w:rsid w:val="00E813D9"/>
    <w:rsid w:val="00E81CC9"/>
    <w:rsid w:val="00E8201A"/>
    <w:rsid w:val="00E835FB"/>
    <w:rsid w:val="00E85BF1"/>
    <w:rsid w:val="00E86467"/>
    <w:rsid w:val="00E9102C"/>
    <w:rsid w:val="00E91767"/>
    <w:rsid w:val="00E9183F"/>
    <w:rsid w:val="00E92580"/>
    <w:rsid w:val="00E93635"/>
    <w:rsid w:val="00EA014D"/>
    <w:rsid w:val="00EA47A0"/>
    <w:rsid w:val="00EA728A"/>
    <w:rsid w:val="00EA77CE"/>
    <w:rsid w:val="00EA77FB"/>
    <w:rsid w:val="00EB0990"/>
    <w:rsid w:val="00EB373E"/>
    <w:rsid w:val="00EB4FD1"/>
    <w:rsid w:val="00EB5F55"/>
    <w:rsid w:val="00EB665A"/>
    <w:rsid w:val="00EB7906"/>
    <w:rsid w:val="00EC50ED"/>
    <w:rsid w:val="00EC5770"/>
    <w:rsid w:val="00EC57C4"/>
    <w:rsid w:val="00EC58F9"/>
    <w:rsid w:val="00ED29C8"/>
    <w:rsid w:val="00ED48E9"/>
    <w:rsid w:val="00ED6D15"/>
    <w:rsid w:val="00ED734B"/>
    <w:rsid w:val="00EE2A1D"/>
    <w:rsid w:val="00EE37AE"/>
    <w:rsid w:val="00EE5469"/>
    <w:rsid w:val="00EE6DD5"/>
    <w:rsid w:val="00EF1C6B"/>
    <w:rsid w:val="00EF597A"/>
    <w:rsid w:val="00EF5EBC"/>
    <w:rsid w:val="00EF6156"/>
    <w:rsid w:val="00EF6AEC"/>
    <w:rsid w:val="00F00E89"/>
    <w:rsid w:val="00F0251E"/>
    <w:rsid w:val="00F02BCD"/>
    <w:rsid w:val="00F02CAE"/>
    <w:rsid w:val="00F035A3"/>
    <w:rsid w:val="00F0612D"/>
    <w:rsid w:val="00F0618C"/>
    <w:rsid w:val="00F07284"/>
    <w:rsid w:val="00F07D0F"/>
    <w:rsid w:val="00F104F3"/>
    <w:rsid w:val="00F15579"/>
    <w:rsid w:val="00F15A83"/>
    <w:rsid w:val="00F1704B"/>
    <w:rsid w:val="00F204E8"/>
    <w:rsid w:val="00F216B4"/>
    <w:rsid w:val="00F21FB1"/>
    <w:rsid w:val="00F23FFD"/>
    <w:rsid w:val="00F25954"/>
    <w:rsid w:val="00F260F5"/>
    <w:rsid w:val="00F2623B"/>
    <w:rsid w:val="00F266C1"/>
    <w:rsid w:val="00F303D5"/>
    <w:rsid w:val="00F30586"/>
    <w:rsid w:val="00F30616"/>
    <w:rsid w:val="00F30F90"/>
    <w:rsid w:val="00F31704"/>
    <w:rsid w:val="00F3215F"/>
    <w:rsid w:val="00F32686"/>
    <w:rsid w:val="00F32CD8"/>
    <w:rsid w:val="00F36887"/>
    <w:rsid w:val="00F434FF"/>
    <w:rsid w:val="00F43617"/>
    <w:rsid w:val="00F43CE6"/>
    <w:rsid w:val="00F455F7"/>
    <w:rsid w:val="00F46F9D"/>
    <w:rsid w:val="00F475AF"/>
    <w:rsid w:val="00F51F9B"/>
    <w:rsid w:val="00F54828"/>
    <w:rsid w:val="00F55E6E"/>
    <w:rsid w:val="00F56082"/>
    <w:rsid w:val="00F56C66"/>
    <w:rsid w:val="00F57727"/>
    <w:rsid w:val="00F57939"/>
    <w:rsid w:val="00F57EBC"/>
    <w:rsid w:val="00F638E8"/>
    <w:rsid w:val="00F63935"/>
    <w:rsid w:val="00F6449B"/>
    <w:rsid w:val="00F67654"/>
    <w:rsid w:val="00F67FCC"/>
    <w:rsid w:val="00F70528"/>
    <w:rsid w:val="00F7190C"/>
    <w:rsid w:val="00F71F3C"/>
    <w:rsid w:val="00F743FF"/>
    <w:rsid w:val="00F753F4"/>
    <w:rsid w:val="00F7739E"/>
    <w:rsid w:val="00F81852"/>
    <w:rsid w:val="00F8188A"/>
    <w:rsid w:val="00F81C37"/>
    <w:rsid w:val="00F84458"/>
    <w:rsid w:val="00F8517D"/>
    <w:rsid w:val="00F86A83"/>
    <w:rsid w:val="00F87978"/>
    <w:rsid w:val="00F938DB"/>
    <w:rsid w:val="00F93FAA"/>
    <w:rsid w:val="00F961A2"/>
    <w:rsid w:val="00F96D67"/>
    <w:rsid w:val="00F9771B"/>
    <w:rsid w:val="00FA2527"/>
    <w:rsid w:val="00FA4480"/>
    <w:rsid w:val="00FA4D37"/>
    <w:rsid w:val="00FA5344"/>
    <w:rsid w:val="00FA56D7"/>
    <w:rsid w:val="00FA6E39"/>
    <w:rsid w:val="00FB03B8"/>
    <w:rsid w:val="00FB045B"/>
    <w:rsid w:val="00FB155C"/>
    <w:rsid w:val="00FB1F57"/>
    <w:rsid w:val="00FB311C"/>
    <w:rsid w:val="00FB3590"/>
    <w:rsid w:val="00FB35AC"/>
    <w:rsid w:val="00FB6BA8"/>
    <w:rsid w:val="00FB709D"/>
    <w:rsid w:val="00FC13BA"/>
    <w:rsid w:val="00FC1EBE"/>
    <w:rsid w:val="00FC222C"/>
    <w:rsid w:val="00FC27C8"/>
    <w:rsid w:val="00FC3526"/>
    <w:rsid w:val="00FC4B65"/>
    <w:rsid w:val="00FC5F97"/>
    <w:rsid w:val="00FD2797"/>
    <w:rsid w:val="00FD3E95"/>
    <w:rsid w:val="00FD6A00"/>
    <w:rsid w:val="00FE46C3"/>
    <w:rsid w:val="00FE584B"/>
    <w:rsid w:val="00FE64FC"/>
    <w:rsid w:val="00FE7E5D"/>
    <w:rsid w:val="00FF5987"/>
    <w:rsid w:val="00FF6DAA"/>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D949C"/>
  <w15:docId w15:val="{D4B658D4-14AD-4FA9-BA77-4B857D80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7"/>
    <w:rPr>
      <w:sz w:val="28"/>
      <w:szCs w:val="28"/>
    </w:rPr>
  </w:style>
  <w:style w:type="paragraph" w:styleId="Heading1">
    <w:name w:val="heading 1"/>
    <w:basedOn w:val="Normal"/>
    <w:next w:val="Normal"/>
    <w:link w:val="Heading1Char"/>
    <w:uiPriority w:val="99"/>
    <w:qFormat/>
    <w:rsid w:val="00C47F6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semiHidden/>
    <w:unhideWhenUsed/>
    <w:qFormat/>
    <w:locked/>
    <w:rsid w:val="00D675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0A35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F6B"/>
    <w:rPr>
      <w:rFonts w:ascii="Cambria" w:hAnsi="Cambria" w:cs="Cambria"/>
      <w:b/>
      <w:bCs/>
      <w:kern w:val="32"/>
      <w:sz w:val="32"/>
      <w:szCs w:val="32"/>
    </w:rPr>
  </w:style>
  <w:style w:type="paragraph" w:customStyle="1" w:styleId="CharCharCharCharCharCharChar">
    <w:name w:val="Char Char Char Char Char Char Char"/>
    <w:autoRedefine/>
    <w:uiPriority w:val="99"/>
    <w:rsid w:val="00D2036B"/>
    <w:pPr>
      <w:tabs>
        <w:tab w:val="left" w:pos="1152"/>
      </w:tabs>
      <w:spacing w:before="120" w:after="120" w:line="312" w:lineRule="auto"/>
    </w:pPr>
    <w:rPr>
      <w:rFonts w:ascii="Arial" w:hAnsi="Arial" w:cs="Arial"/>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sid w:val="00D2036B"/>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locked/>
    <w:rsid w:val="004900DB"/>
    <w:rPr>
      <w:lang w:val="en-US" w:eastAsia="en-US"/>
    </w:rPr>
  </w:style>
  <w:style w:type="paragraph" w:customStyle="1" w:styleId="Normal1">
    <w:name w:val="Normal1"/>
    <w:basedOn w:val="Normal"/>
    <w:next w:val="Normal"/>
    <w:autoRedefine/>
    <w:uiPriority w:val="99"/>
    <w:semiHidden/>
    <w:rsid w:val="00D2036B"/>
    <w:pPr>
      <w:spacing w:after="160" w:line="240" w:lineRule="exact"/>
    </w:pPr>
  </w:style>
  <w:style w:type="paragraph" w:styleId="BalloonText">
    <w:name w:val="Balloon Text"/>
    <w:basedOn w:val="Normal"/>
    <w:link w:val="BalloonTextChar"/>
    <w:uiPriority w:val="99"/>
    <w:semiHidden/>
    <w:rsid w:val="00F204E8"/>
    <w:rPr>
      <w:rFonts w:ascii="Tahoma" w:hAnsi="Tahoma" w:cs="Tahoma"/>
      <w:sz w:val="16"/>
      <w:szCs w:val="16"/>
    </w:rPr>
  </w:style>
  <w:style w:type="character" w:customStyle="1" w:styleId="BalloonTextChar">
    <w:name w:val="Balloon Text Char"/>
    <w:basedOn w:val="DefaultParagraphFont"/>
    <w:link w:val="BalloonText"/>
    <w:uiPriority w:val="99"/>
    <w:semiHidden/>
    <w:rsid w:val="006C62A1"/>
    <w:rPr>
      <w:sz w:val="0"/>
      <w:szCs w:val="0"/>
    </w:rPr>
  </w:style>
  <w:style w:type="paragraph" w:styleId="Footer">
    <w:name w:val="footer"/>
    <w:basedOn w:val="Normal"/>
    <w:link w:val="FooterChar"/>
    <w:uiPriority w:val="99"/>
    <w:rsid w:val="001806B8"/>
    <w:pPr>
      <w:tabs>
        <w:tab w:val="center" w:pos="4320"/>
        <w:tab w:val="right" w:pos="8640"/>
      </w:tabs>
    </w:pPr>
  </w:style>
  <w:style w:type="character" w:customStyle="1" w:styleId="FooterChar">
    <w:name w:val="Footer Char"/>
    <w:basedOn w:val="DefaultParagraphFont"/>
    <w:link w:val="Footer"/>
    <w:uiPriority w:val="99"/>
    <w:semiHidden/>
    <w:rsid w:val="006C62A1"/>
    <w:rPr>
      <w:sz w:val="28"/>
      <w:szCs w:val="28"/>
    </w:rPr>
  </w:style>
  <w:style w:type="character" w:styleId="PageNumber">
    <w:name w:val="page number"/>
    <w:basedOn w:val="DefaultParagraphFont"/>
    <w:uiPriority w:val="99"/>
    <w:rsid w:val="001806B8"/>
  </w:style>
  <w:style w:type="paragraph" w:styleId="Header">
    <w:name w:val="header"/>
    <w:basedOn w:val="Normal"/>
    <w:link w:val="HeaderChar"/>
    <w:uiPriority w:val="99"/>
    <w:rsid w:val="000F29E9"/>
    <w:pPr>
      <w:tabs>
        <w:tab w:val="center" w:pos="4320"/>
        <w:tab w:val="right" w:pos="8640"/>
      </w:tabs>
    </w:pPr>
  </w:style>
  <w:style w:type="character" w:customStyle="1" w:styleId="HeaderChar">
    <w:name w:val="Header Char"/>
    <w:basedOn w:val="DefaultParagraphFont"/>
    <w:link w:val="Header"/>
    <w:uiPriority w:val="99"/>
    <w:rsid w:val="006C62A1"/>
    <w:rPr>
      <w:sz w:val="28"/>
      <w:szCs w:val="28"/>
    </w:rPr>
  </w:style>
  <w:style w:type="paragraph" w:customStyle="1" w:styleId="CharCharCharCharCharCharCharCharCharChar">
    <w:name w:val="Char Char Char Char Char Char Char Char Char Char"/>
    <w:basedOn w:val="Normal"/>
    <w:uiPriority w:val="99"/>
    <w:semiHidden/>
    <w:rsid w:val="00C778B1"/>
    <w:pPr>
      <w:spacing w:after="160" w:line="240" w:lineRule="exact"/>
    </w:pPr>
    <w:rPr>
      <w:rFonts w:ascii="Arial" w:hAnsi="Arial" w:cs="Arial"/>
      <w:sz w:val="22"/>
      <w:szCs w:val="22"/>
    </w:rPr>
  </w:style>
  <w:style w:type="paragraph" w:styleId="ListParagraph">
    <w:name w:val="List Paragraph"/>
    <w:basedOn w:val="Normal"/>
    <w:uiPriority w:val="99"/>
    <w:qFormat/>
    <w:rsid w:val="004900DB"/>
    <w:pPr>
      <w:spacing w:after="200" w:line="276" w:lineRule="auto"/>
      <w:ind w:left="720"/>
    </w:p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
    <w:basedOn w:val="DefaultParagraphFont"/>
    <w:qFormat/>
    <w:rsid w:val="004900DB"/>
    <w:rPr>
      <w:vertAlign w:val="superscript"/>
    </w:rPr>
  </w:style>
  <w:style w:type="paragraph" w:customStyle="1" w:styleId="Char">
    <w:name w:val="Char"/>
    <w:basedOn w:val="Normal"/>
    <w:uiPriority w:val="99"/>
    <w:rsid w:val="00EB5F55"/>
    <w:pPr>
      <w:spacing w:line="312" w:lineRule="auto"/>
      <w:ind w:firstLine="567"/>
      <w:jc w:val="both"/>
    </w:pPr>
  </w:style>
  <w:style w:type="paragraph" w:customStyle="1" w:styleId="Style">
    <w:name w:val="Style"/>
    <w:basedOn w:val="Normal"/>
    <w:next w:val="Normal"/>
    <w:autoRedefine/>
    <w:uiPriority w:val="99"/>
    <w:semiHidden/>
    <w:rsid w:val="008055AC"/>
    <w:pPr>
      <w:spacing w:before="120" w:after="120" w:line="312" w:lineRule="auto"/>
    </w:pPr>
  </w:style>
  <w:style w:type="character" w:customStyle="1" w:styleId="CharChar">
    <w:name w:val="Char Char"/>
    <w:uiPriority w:val="99"/>
    <w:semiHidden/>
    <w:locked/>
    <w:rsid w:val="00A474C6"/>
    <w:rPr>
      <w:lang w:val="en-US" w:eastAsia="en-US"/>
    </w:rPr>
  </w:style>
  <w:style w:type="paragraph" w:customStyle="1" w:styleId="CharCharCharCharCharCharCharCharChar1Char">
    <w:name w:val="Char Char Char Char Char Char Char Char Char1 Char"/>
    <w:basedOn w:val="Normal"/>
    <w:next w:val="Normal"/>
    <w:autoRedefine/>
    <w:uiPriority w:val="99"/>
    <w:semiHidden/>
    <w:rsid w:val="00A474C6"/>
    <w:pPr>
      <w:spacing w:before="120" w:after="120" w:line="312" w:lineRule="auto"/>
    </w:pPr>
  </w:style>
  <w:style w:type="paragraph" w:styleId="BodyText">
    <w:name w:val="Body Text"/>
    <w:basedOn w:val="Normal"/>
    <w:link w:val="BodyTextChar"/>
    <w:uiPriority w:val="99"/>
    <w:semiHidden/>
    <w:rsid w:val="0063128F"/>
    <w:pPr>
      <w:spacing w:after="120"/>
    </w:pPr>
  </w:style>
  <w:style w:type="character" w:customStyle="1" w:styleId="BodyTextChar">
    <w:name w:val="Body Text Char"/>
    <w:basedOn w:val="DefaultParagraphFont"/>
    <w:link w:val="BodyText"/>
    <w:uiPriority w:val="99"/>
    <w:semiHidden/>
    <w:locked/>
    <w:rsid w:val="0063128F"/>
    <w:rPr>
      <w:rFonts w:eastAsia="Times New Roman"/>
      <w:sz w:val="28"/>
      <w:szCs w:val="28"/>
      <w:lang w:val="en-US" w:eastAsia="en-US"/>
    </w:rPr>
  </w:style>
  <w:style w:type="paragraph" w:styleId="BodyText3">
    <w:name w:val="Body Text 3"/>
    <w:basedOn w:val="Normal"/>
    <w:link w:val="BodyText3Char"/>
    <w:uiPriority w:val="99"/>
    <w:rsid w:val="00384E61"/>
    <w:pPr>
      <w:jc w:val="both"/>
    </w:pPr>
  </w:style>
  <w:style w:type="character" w:customStyle="1" w:styleId="BodyText3Char">
    <w:name w:val="Body Text 3 Char"/>
    <w:basedOn w:val="DefaultParagraphFont"/>
    <w:link w:val="BodyText3"/>
    <w:uiPriority w:val="99"/>
    <w:locked/>
    <w:rsid w:val="00384E61"/>
    <w:rPr>
      <w:sz w:val="28"/>
      <w:szCs w:val="28"/>
      <w:lang w:val="en-US" w:eastAsia="en-US"/>
    </w:rPr>
  </w:style>
  <w:style w:type="paragraph" w:customStyle="1" w:styleId="CharCharCharCharCharChar">
    <w:name w:val="Char Char Char Char Char Char"/>
    <w:basedOn w:val="Normal"/>
    <w:uiPriority w:val="99"/>
    <w:rsid w:val="009F28B3"/>
    <w:pPr>
      <w:spacing w:after="160" w:line="240" w:lineRule="exact"/>
    </w:pPr>
    <w:rPr>
      <w:rFonts w:ascii="Verdana" w:eastAsia="MS Mincho" w:hAnsi="Verdana" w:cs="Verdana"/>
      <w:sz w:val="20"/>
      <w:szCs w:val="20"/>
    </w:rPr>
  </w:style>
  <w:style w:type="paragraph" w:customStyle="1" w:styleId="CharCharCharCharCharCharCharCharChar1Char1">
    <w:name w:val="Char Char Char Char Char Char Char Char Char1 Char1"/>
    <w:basedOn w:val="Normal"/>
    <w:next w:val="Normal"/>
    <w:autoRedefine/>
    <w:uiPriority w:val="99"/>
    <w:semiHidden/>
    <w:rsid w:val="003734D6"/>
    <w:pPr>
      <w:spacing w:before="120" w:after="120" w:line="312" w:lineRule="auto"/>
    </w:pPr>
  </w:style>
  <w:style w:type="character" w:customStyle="1" w:styleId="Bodytext0">
    <w:name w:val="Body text_"/>
    <w:link w:val="BodyText1"/>
    <w:uiPriority w:val="99"/>
    <w:locked/>
    <w:rsid w:val="003401D7"/>
    <w:rPr>
      <w:sz w:val="23"/>
      <w:szCs w:val="23"/>
      <w:shd w:val="clear" w:color="auto" w:fill="FFFFFF"/>
    </w:rPr>
  </w:style>
  <w:style w:type="paragraph" w:customStyle="1" w:styleId="BodyText1">
    <w:name w:val="Body Text1"/>
    <w:basedOn w:val="Normal"/>
    <w:link w:val="Bodytext0"/>
    <w:uiPriority w:val="99"/>
    <w:rsid w:val="003401D7"/>
    <w:pPr>
      <w:widowControl w:val="0"/>
      <w:shd w:val="clear" w:color="auto" w:fill="FFFFFF"/>
      <w:spacing w:line="293" w:lineRule="exact"/>
      <w:jc w:val="center"/>
    </w:pPr>
    <w:rPr>
      <w:sz w:val="23"/>
      <w:szCs w:val="23"/>
      <w:shd w:val="clear" w:color="auto" w:fill="FFFFFF"/>
    </w:rPr>
  </w:style>
  <w:style w:type="paragraph" w:styleId="NoSpacing">
    <w:name w:val="No Spacing"/>
    <w:uiPriority w:val="99"/>
    <w:qFormat/>
    <w:rsid w:val="003401D7"/>
    <w:pPr>
      <w:widowControl w:val="0"/>
    </w:pPr>
    <w:rPr>
      <w:rFonts w:ascii="Courier New" w:hAnsi="Courier New" w:cs="Courier New"/>
      <w:color w:val="000000"/>
      <w:sz w:val="24"/>
      <w:szCs w:val="24"/>
      <w:lang w:val="vi-VN"/>
    </w:rPr>
  </w:style>
  <w:style w:type="paragraph" w:customStyle="1" w:styleId="BodyText2">
    <w:name w:val="Body Text2"/>
    <w:basedOn w:val="Normal"/>
    <w:uiPriority w:val="99"/>
    <w:rsid w:val="00996F5F"/>
    <w:pPr>
      <w:widowControl w:val="0"/>
      <w:shd w:val="clear" w:color="auto" w:fill="FFFFFF"/>
      <w:spacing w:after="60" w:line="240" w:lineRule="atLeast"/>
    </w:pPr>
    <w:rPr>
      <w:sz w:val="25"/>
      <w:szCs w:val="25"/>
    </w:rPr>
  </w:style>
  <w:style w:type="paragraph" w:styleId="NormalWeb">
    <w:name w:val="Normal (Web)"/>
    <w:basedOn w:val="Normal"/>
    <w:uiPriority w:val="99"/>
    <w:rsid w:val="00996F5F"/>
    <w:pPr>
      <w:spacing w:before="100" w:beforeAutospacing="1" w:after="100" w:afterAutospacing="1"/>
    </w:pPr>
    <w:rPr>
      <w:sz w:val="24"/>
      <w:szCs w:val="24"/>
    </w:rPr>
  </w:style>
  <w:style w:type="character" w:customStyle="1" w:styleId="Bodytext20">
    <w:name w:val="Body text (2)_"/>
    <w:link w:val="Bodytext21"/>
    <w:uiPriority w:val="99"/>
    <w:locked/>
    <w:rsid w:val="006D4E8F"/>
    <w:rPr>
      <w:sz w:val="26"/>
      <w:szCs w:val="26"/>
      <w:shd w:val="clear" w:color="auto" w:fill="FFFFFF"/>
    </w:rPr>
  </w:style>
  <w:style w:type="paragraph" w:customStyle="1" w:styleId="Bodytext21">
    <w:name w:val="Body text (2)1"/>
    <w:basedOn w:val="Normal"/>
    <w:link w:val="Bodytext20"/>
    <w:uiPriority w:val="99"/>
    <w:rsid w:val="006D4E8F"/>
    <w:pPr>
      <w:widowControl w:val="0"/>
      <w:shd w:val="clear" w:color="auto" w:fill="FFFFFF"/>
      <w:spacing w:before="120" w:after="300" w:line="240" w:lineRule="atLeast"/>
    </w:pPr>
    <w:rPr>
      <w:sz w:val="26"/>
      <w:szCs w:val="26"/>
      <w:shd w:val="clear" w:color="auto" w:fill="FFFFFF"/>
    </w:rPr>
  </w:style>
  <w:style w:type="paragraph" w:customStyle="1" w:styleId="CharCharCharCharCharCharCharCharCharCharCharCharCharCharCharChar">
    <w:name w:val="Char Char Char Char Char Char Char Char Char Char Char Char Char Char Char Char"/>
    <w:basedOn w:val="Normal"/>
    <w:uiPriority w:val="99"/>
    <w:rsid w:val="00ED734B"/>
    <w:pPr>
      <w:spacing w:after="160" w:line="240" w:lineRule="exact"/>
    </w:pPr>
    <w:rPr>
      <w:sz w:val="20"/>
      <w:szCs w:val="20"/>
      <w:lang w:val="en-GB"/>
    </w:rPr>
  </w:style>
  <w:style w:type="paragraph" w:customStyle="1" w:styleId="CharChar1">
    <w:name w:val="Char Char1"/>
    <w:basedOn w:val="Normal"/>
    <w:next w:val="Normal"/>
    <w:autoRedefine/>
    <w:uiPriority w:val="99"/>
    <w:semiHidden/>
    <w:rsid w:val="00795C12"/>
    <w:pPr>
      <w:spacing w:after="160" w:line="240" w:lineRule="exact"/>
    </w:pPr>
  </w:style>
  <w:style w:type="character" w:styleId="Hyperlink">
    <w:name w:val="Hyperlink"/>
    <w:basedOn w:val="DefaultParagraphFont"/>
    <w:uiPriority w:val="99"/>
    <w:semiHidden/>
    <w:unhideWhenUsed/>
    <w:rsid w:val="00842C12"/>
    <w:rPr>
      <w:color w:val="0000FF" w:themeColor="hyperlink"/>
      <w:u w:val="single"/>
    </w:rPr>
  </w:style>
  <w:style w:type="character" w:customStyle="1" w:styleId="Heading2Char">
    <w:name w:val="Heading 2 Char"/>
    <w:basedOn w:val="DefaultParagraphFont"/>
    <w:link w:val="Heading2"/>
    <w:semiHidden/>
    <w:rsid w:val="00D675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355E"/>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4129">
      <w:bodyDiv w:val="1"/>
      <w:marLeft w:val="0"/>
      <w:marRight w:val="0"/>
      <w:marTop w:val="0"/>
      <w:marBottom w:val="0"/>
      <w:divBdr>
        <w:top w:val="none" w:sz="0" w:space="0" w:color="auto"/>
        <w:left w:val="none" w:sz="0" w:space="0" w:color="auto"/>
        <w:bottom w:val="none" w:sz="0" w:space="0" w:color="auto"/>
        <w:right w:val="none" w:sz="0" w:space="0" w:color="auto"/>
      </w:divBdr>
    </w:div>
    <w:div w:id="374501071">
      <w:marLeft w:val="0"/>
      <w:marRight w:val="0"/>
      <w:marTop w:val="0"/>
      <w:marBottom w:val="0"/>
      <w:divBdr>
        <w:top w:val="none" w:sz="0" w:space="0" w:color="auto"/>
        <w:left w:val="none" w:sz="0" w:space="0" w:color="auto"/>
        <w:bottom w:val="none" w:sz="0" w:space="0" w:color="auto"/>
        <w:right w:val="none" w:sz="0" w:space="0" w:color="auto"/>
      </w:divBdr>
    </w:div>
    <w:div w:id="374501073">
      <w:marLeft w:val="0"/>
      <w:marRight w:val="0"/>
      <w:marTop w:val="0"/>
      <w:marBottom w:val="0"/>
      <w:divBdr>
        <w:top w:val="none" w:sz="0" w:space="0" w:color="auto"/>
        <w:left w:val="none" w:sz="0" w:space="0" w:color="auto"/>
        <w:bottom w:val="none" w:sz="0" w:space="0" w:color="auto"/>
        <w:right w:val="none" w:sz="0" w:space="0" w:color="auto"/>
      </w:divBdr>
    </w:div>
    <w:div w:id="374501074">
      <w:marLeft w:val="0"/>
      <w:marRight w:val="0"/>
      <w:marTop w:val="0"/>
      <w:marBottom w:val="0"/>
      <w:divBdr>
        <w:top w:val="none" w:sz="0" w:space="0" w:color="auto"/>
        <w:left w:val="none" w:sz="0" w:space="0" w:color="auto"/>
        <w:bottom w:val="none" w:sz="0" w:space="0" w:color="auto"/>
        <w:right w:val="none" w:sz="0" w:space="0" w:color="auto"/>
      </w:divBdr>
      <w:divsChild>
        <w:div w:id="374501070">
          <w:marLeft w:val="0"/>
          <w:marRight w:val="0"/>
          <w:marTop w:val="100"/>
          <w:marBottom w:val="0"/>
          <w:divBdr>
            <w:top w:val="none" w:sz="0" w:space="0" w:color="auto"/>
            <w:left w:val="none" w:sz="0" w:space="0" w:color="auto"/>
            <w:bottom w:val="none" w:sz="0" w:space="0" w:color="auto"/>
            <w:right w:val="none" w:sz="0" w:space="0" w:color="auto"/>
          </w:divBdr>
        </w:div>
      </w:divsChild>
    </w:div>
    <w:div w:id="374501076">
      <w:marLeft w:val="0"/>
      <w:marRight w:val="0"/>
      <w:marTop w:val="0"/>
      <w:marBottom w:val="0"/>
      <w:divBdr>
        <w:top w:val="none" w:sz="0" w:space="0" w:color="auto"/>
        <w:left w:val="none" w:sz="0" w:space="0" w:color="auto"/>
        <w:bottom w:val="none" w:sz="0" w:space="0" w:color="auto"/>
        <w:right w:val="none" w:sz="0" w:space="0" w:color="auto"/>
      </w:divBdr>
      <w:divsChild>
        <w:div w:id="374501072">
          <w:marLeft w:val="0"/>
          <w:marRight w:val="0"/>
          <w:marTop w:val="0"/>
          <w:marBottom w:val="0"/>
          <w:divBdr>
            <w:top w:val="none" w:sz="0" w:space="0" w:color="auto"/>
            <w:left w:val="none" w:sz="0" w:space="0" w:color="auto"/>
            <w:bottom w:val="none" w:sz="0" w:space="0" w:color="auto"/>
            <w:right w:val="none" w:sz="0" w:space="0" w:color="auto"/>
          </w:divBdr>
        </w:div>
        <w:div w:id="374501075">
          <w:marLeft w:val="0"/>
          <w:marRight w:val="0"/>
          <w:marTop w:val="0"/>
          <w:marBottom w:val="0"/>
          <w:divBdr>
            <w:top w:val="none" w:sz="0" w:space="0" w:color="auto"/>
            <w:left w:val="none" w:sz="0" w:space="0" w:color="auto"/>
            <w:bottom w:val="none" w:sz="0" w:space="0" w:color="auto"/>
            <w:right w:val="none" w:sz="0" w:space="0" w:color="auto"/>
          </w:divBdr>
        </w:div>
        <w:div w:id="374501078">
          <w:marLeft w:val="0"/>
          <w:marRight w:val="0"/>
          <w:marTop w:val="0"/>
          <w:marBottom w:val="0"/>
          <w:divBdr>
            <w:top w:val="none" w:sz="0" w:space="0" w:color="auto"/>
            <w:left w:val="none" w:sz="0" w:space="0" w:color="auto"/>
            <w:bottom w:val="none" w:sz="0" w:space="0" w:color="auto"/>
            <w:right w:val="none" w:sz="0" w:space="0" w:color="auto"/>
          </w:divBdr>
        </w:div>
        <w:div w:id="374501081">
          <w:marLeft w:val="0"/>
          <w:marRight w:val="0"/>
          <w:marTop w:val="0"/>
          <w:marBottom w:val="0"/>
          <w:divBdr>
            <w:top w:val="none" w:sz="0" w:space="0" w:color="auto"/>
            <w:left w:val="none" w:sz="0" w:space="0" w:color="auto"/>
            <w:bottom w:val="none" w:sz="0" w:space="0" w:color="auto"/>
            <w:right w:val="none" w:sz="0" w:space="0" w:color="auto"/>
          </w:divBdr>
        </w:div>
      </w:divsChild>
    </w:div>
    <w:div w:id="374501077">
      <w:marLeft w:val="0"/>
      <w:marRight w:val="0"/>
      <w:marTop w:val="0"/>
      <w:marBottom w:val="0"/>
      <w:divBdr>
        <w:top w:val="none" w:sz="0" w:space="0" w:color="auto"/>
        <w:left w:val="none" w:sz="0" w:space="0" w:color="auto"/>
        <w:bottom w:val="none" w:sz="0" w:space="0" w:color="auto"/>
        <w:right w:val="none" w:sz="0" w:space="0" w:color="auto"/>
      </w:divBdr>
    </w:div>
    <w:div w:id="374501079">
      <w:marLeft w:val="0"/>
      <w:marRight w:val="0"/>
      <w:marTop w:val="0"/>
      <w:marBottom w:val="0"/>
      <w:divBdr>
        <w:top w:val="none" w:sz="0" w:space="0" w:color="auto"/>
        <w:left w:val="none" w:sz="0" w:space="0" w:color="auto"/>
        <w:bottom w:val="none" w:sz="0" w:space="0" w:color="auto"/>
        <w:right w:val="none" w:sz="0" w:space="0" w:color="auto"/>
      </w:divBdr>
    </w:div>
    <w:div w:id="374501080">
      <w:marLeft w:val="0"/>
      <w:marRight w:val="0"/>
      <w:marTop w:val="0"/>
      <w:marBottom w:val="0"/>
      <w:divBdr>
        <w:top w:val="none" w:sz="0" w:space="0" w:color="auto"/>
        <w:left w:val="none" w:sz="0" w:space="0" w:color="auto"/>
        <w:bottom w:val="none" w:sz="0" w:space="0" w:color="auto"/>
        <w:right w:val="none" w:sz="0" w:space="0" w:color="auto"/>
      </w:divBdr>
    </w:div>
    <w:div w:id="620377117">
      <w:bodyDiv w:val="1"/>
      <w:marLeft w:val="0"/>
      <w:marRight w:val="0"/>
      <w:marTop w:val="0"/>
      <w:marBottom w:val="0"/>
      <w:divBdr>
        <w:top w:val="none" w:sz="0" w:space="0" w:color="auto"/>
        <w:left w:val="none" w:sz="0" w:space="0" w:color="auto"/>
        <w:bottom w:val="none" w:sz="0" w:space="0" w:color="auto"/>
        <w:right w:val="none" w:sz="0" w:space="0" w:color="auto"/>
      </w:divBdr>
    </w:div>
    <w:div w:id="983198545">
      <w:bodyDiv w:val="1"/>
      <w:marLeft w:val="0"/>
      <w:marRight w:val="0"/>
      <w:marTop w:val="0"/>
      <w:marBottom w:val="0"/>
      <w:divBdr>
        <w:top w:val="none" w:sz="0" w:space="0" w:color="auto"/>
        <w:left w:val="none" w:sz="0" w:space="0" w:color="auto"/>
        <w:bottom w:val="none" w:sz="0" w:space="0" w:color="auto"/>
        <w:right w:val="none" w:sz="0" w:space="0" w:color="auto"/>
      </w:divBdr>
    </w:div>
    <w:div w:id="1412122633">
      <w:bodyDiv w:val="1"/>
      <w:marLeft w:val="0"/>
      <w:marRight w:val="0"/>
      <w:marTop w:val="0"/>
      <w:marBottom w:val="0"/>
      <w:divBdr>
        <w:top w:val="none" w:sz="0" w:space="0" w:color="auto"/>
        <w:left w:val="none" w:sz="0" w:space="0" w:color="auto"/>
        <w:bottom w:val="none" w:sz="0" w:space="0" w:color="auto"/>
        <w:right w:val="none" w:sz="0" w:space="0" w:color="auto"/>
      </w:divBdr>
    </w:div>
    <w:div w:id="1421483040">
      <w:bodyDiv w:val="1"/>
      <w:marLeft w:val="0"/>
      <w:marRight w:val="0"/>
      <w:marTop w:val="0"/>
      <w:marBottom w:val="0"/>
      <w:divBdr>
        <w:top w:val="none" w:sz="0" w:space="0" w:color="auto"/>
        <w:left w:val="none" w:sz="0" w:space="0" w:color="auto"/>
        <w:bottom w:val="none" w:sz="0" w:space="0" w:color="auto"/>
        <w:right w:val="none" w:sz="0" w:space="0" w:color="auto"/>
      </w:divBdr>
    </w:div>
    <w:div w:id="1650934408">
      <w:bodyDiv w:val="1"/>
      <w:marLeft w:val="0"/>
      <w:marRight w:val="0"/>
      <w:marTop w:val="0"/>
      <w:marBottom w:val="0"/>
      <w:divBdr>
        <w:top w:val="none" w:sz="0" w:space="0" w:color="auto"/>
        <w:left w:val="none" w:sz="0" w:space="0" w:color="auto"/>
        <w:bottom w:val="none" w:sz="0" w:space="0" w:color="auto"/>
        <w:right w:val="none" w:sz="0" w:space="0" w:color="auto"/>
      </w:divBdr>
    </w:div>
    <w:div w:id="18236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0F87-25F0-41B6-B289-5F6F4859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1673</Words>
  <Characters>9542</Characters>
  <Application>Microsoft Office Word</Application>
  <DocSecurity>0</DocSecurity>
  <Lines>79</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KON TUM</vt:lpstr>
      <vt:lpstr>UBND TỈNH KON TUM</vt:lpstr>
    </vt:vector>
  </TitlesOfParts>
  <Company>HOME</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creator>Viet Phuong</dc:creator>
  <cp:lastModifiedBy>Admin</cp:lastModifiedBy>
  <cp:revision>14</cp:revision>
  <cp:lastPrinted>2022-03-30T07:36:00Z</cp:lastPrinted>
  <dcterms:created xsi:type="dcterms:W3CDTF">2023-08-01T02:23:00Z</dcterms:created>
  <dcterms:modified xsi:type="dcterms:W3CDTF">2023-08-02T03:12:00Z</dcterms:modified>
</cp:coreProperties>
</file>